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701"/>
        <w:gridCol w:w="47"/>
        <w:gridCol w:w="1188"/>
      </w:tblGrid>
      <w:tr w:rsidR="00D1300B">
        <w:trPr>
          <w:cantSplit/>
        </w:trPr>
        <w:tc>
          <w:tcPr>
            <w:tcW w:w="8856" w:type="dxa"/>
            <w:gridSpan w:val="6"/>
          </w:tcPr>
          <w:p w:rsidR="00D1300B" w:rsidRDefault="00D1300B">
            <w:pPr>
              <w:rPr>
                <w:rFonts w:ascii="Arial" w:hAnsi="Arial"/>
                <w:lang w:val="en-GB"/>
              </w:rPr>
            </w:pPr>
            <w:bookmarkStart w:id="0" w:name="_GoBack"/>
            <w:bookmarkEnd w:id="0"/>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1300B" w:rsidRDefault="00D1300B">
            <w:pPr>
              <w:rPr>
                <w:rFonts w:ascii="Arial" w:hAnsi="Arial"/>
                <w:b/>
                <w:sz w:val="28"/>
                <w:lang w:val="en-GB"/>
              </w:rPr>
            </w:pPr>
          </w:p>
          <w:p w:rsidR="00D1300B" w:rsidRDefault="00D1300B">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D1300B" w:rsidRDefault="00D1300B">
            <w:pPr>
              <w:tabs>
                <w:tab w:val="center" w:pos="4560"/>
              </w:tabs>
              <w:rPr>
                <w:rFonts w:ascii="Arial" w:hAnsi="Arial"/>
                <w:lang w:val="en-GB"/>
              </w:rPr>
            </w:pPr>
          </w:p>
          <w:p w:rsidR="00D1300B" w:rsidRDefault="008A3EDD">
            <w:pPr>
              <w:jc w:val="center"/>
              <w:rPr>
                <w:rFonts w:ascii="Arial" w:hAnsi="Arial"/>
              </w:rPr>
            </w:pPr>
            <w:r>
              <w:rPr>
                <w:rFonts w:ascii="Arial" w:hAnsi="Arial"/>
                <w:noProof/>
              </w:rPr>
              <w:drawing>
                <wp:inline distT="0" distB="0" distL="0" distR="0">
                  <wp:extent cx="736600" cy="1066800"/>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6600" cy="1066800"/>
                          </a:xfrm>
                          <a:prstGeom prst="rect">
                            <a:avLst/>
                          </a:prstGeom>
                          <a:noFill/>
                          <a:ln w="9525">
                            <a:noFill/>
                            <a:miter lim="800000"/>
                            <a:headEnd/>
                            <a:tailEnd/>
                          </a:ln>
                        </pic:spPr>
                      </pic:pic>
                    </a:graphicData>
                  </a:graphic>
                </wp:inline>
              </w:drawing>
            </w:r>
          </w:p>
          <w:p w:rsidR="00D1300B" w:rsidRDefault="00D1300B">
            <w:pPr>
              <w:jc w:val="center"/>
              <w:rPr>
                <w:rFonts w:ascii="Arial" w:hAnsi="Arial"/>
                <w:lang w:val="en-GB"/>
              </w:rPr>
            </w:pPr>
          </w:p>
          <w:p w:rsidR="00D1300B" w:rsidRDefault="00D1300B">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Default="00F25A86" w:rsidP="00F25A86">
            <w:pPr>
              <w:rPr>
                <w:rFonts w:ascii="Arial" w:hAnsi="Arial"/>
              </w:rPr>
            </w:pPr>
            <w:r>
              <w:rPr>
                <w:rFonts w:ascii="Arial" w:hAnsi="Arial"/>
              </w:rPr>
              <w:t>Human Resource Management</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8A3EDD" w:rsidP="00F25A86">
            <w:pPr>
              <w:rPr>
                <w:rFonts w:ascii="Arial" w:hAnsi="Arial"/>
              </w:rPr>
            </w:pPr>
            <w:r>
              <w:rPr>
                <w:rFonts w:ascii="Arial" w:hAnsi="Arial"/>
              </w:rPr>
              <w:t>BUS</w:t>
            </w:r>
            <w:r w:rsidR="00F25A86">
              <w:rPr>
                <w:rFonts w:ascii="Arial" w:hAnsi="Arial"/>
              </w:rPr>
              <w:t>217</w:t>
            </w:r>
          </w:p>
        </w:tc>
        <w:tc>
          <w:tcPr>
            <w:tcW w:w="1701" w:type="dxa"/>
          </w:tcPr>
          <w:p w:rsidR="00D1300B" w:rsidRDefault="00D1300B">
            <w:pPr>
              <w:rPr>
                <w:rFonts w:ascii="Arial" w:hAnsi="Arial"/>
                <w:b/>
              </w:rPr>
            </w:pPr>
            <w:r>
              <w:rPr>
                <w:rFonts w:ascii="Arial" w:hAnsi="Arial"/>
                <w:b/>
                <w:lang w:val="en-GB"/>
              </w:rPr>
              <w:t>SEMESTER:</w:t>
            </w:r>
          </w:p>
        </w:tc>
        <w:tc>
          <w:tcPr>
            <w:tcW w:w="1235" w:type="dxa"/>
            <w:gridSpan w:val="2"/>
          </w:tcPr>
          <w:p w:rsidR="00D1300B" w:rsidRDefault="0067018F" w:rsidP="00F03F11">
            <w:pPr>
              <w:rPr>
                <w:rFonts w:ascii="Arial" w:hAnsi="Arial"/>
              </w:rPr>
            </w:pPr>
            <w:r>
              <w:rPr>
                <w:rFonts w:ascii="Arial" w:hAnsi="Arial"/>
              </w:rPr>
              <w:t>1</w:t>
            </w:r>
            <w:r w:rsidR="00F03F11">
              <w:rPr>
                <w:rFonts w:ascii="Arial" w:hAnsi="Arial"/>
              </w:rPr>
              <w:t>5</w:t>
            </w:r>
            <w:r w:rsidR="008A3EDD">
              <w:rPr>
                <w:rFonts w:ascii="Arial" w:hAnsi="Arial"/>
              </w:rPr>
              <w:t>F</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8A3EDD">
            <w:pPr>
              <w:rPr>
                <w:rFonts w:ascii="Arial" w:hAnsi="Arial"/>
              </w:rPr>
            </w:pPr>
            <w:r>
              <w:rPr>
                <w:rFonts w:ascii="Arial" w:hAnsi="Arial"/>
              </w:rPr>
              <w:t>Business 2035</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338" w:type="dxa"/>
            <w:gridSpan w:val="5"/>
          </w:tcPr>
          <w:p w:rsidR="00D1300B" w:rsidRDefault="008A3EDD">
            <w:pPr>
              <w:rPr>
                <w:rFonts w:ascii="Arial" w:hAnsi="Arial"/>
              </w:rPr>
            </w:pPr>
            <w:r>
              <w:rPr>
                <w:rFonts w:ascii="Arial" w:hAnsi="Arial"/>
              </w:rPr>
              <w:t>J. Cavaliere BBA, MBA</w:t>
            </w: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8A3EDD" w:rsidP="00F03F11">
            <w:pPr>
              <w:rPr>
                <w:rFonts w:ascii="Arial" w:hAnsi="Arial"/>
              </w:rPr>
            </w:pPr>
            <w:r>
              <w:rPr>
                <w:rFonts w:ascii="Arial" w:hAnsi="Arial"/>
              </w:rPr>
              <w:t>01Sep-1</w:t>
            </w:r>
            <w:r w:rsidR="00F03F11">
              <w:rPr>
                <w:rFonts w:ascii="Arial" w:hAnsi="Arial"/>
              </w:rPr>
              <w:t>5</w:t>
            </w:r>
          </w:p>
        </w:tc>
        <w:tc>
          <w:tcPr>
            <w:tcW w:w="3690" w:type="dxa"/>
            <w:gridSpan w:val="3"/>
          </w:tcPr>
          <w:p w:rsidR="00D1300B" w:rsidRDefault="00D1300B">
            <w:pPr>
              <w:rPr>
                <w:rFonts w:ascii="Arial" w:hAnsi="Arial"/>
              </w:rPr>
            </w:pPr>
            <w:r>
              <w:rPr>
                <w:rFonts w:ascii="Arial" w:hAnsi="Arial"/>
                <w:b/>
                <w:lang w:val="en-GB"/>
              </w:rPr>
              <w:t>PREVIOUS OUTLINE DATED:</w:t>
            </w:r>
          </w:p>
        </w:tc>
        <w:tc>
          <w:tcPr>
            <w:tcW w:w="1188" w:type="dxa"/>
          </w:tcPr>
          <w:p w:rsidR="00D1300B" w:rsidRDefault="008A3EDD" w:rsidP="00F03F11">
            <w:pPr>
              <w:rPr>
                <w:rFonts w:ascii="Arial" w:hAnsi="Arial"/>
              </w:rPr>
            </w:pPr>
            <w:r>
              <w:rPr>
                <w:rFonts w:ascii="Arial" w:hAnsi="Arial"/>
              </w:rPr>
              <w:t>01Sep</w:t>
            </w:r>
            <w:r w:rsidR="000114B2">
              <w:rPr>
                <w:rFonts w:ascii="Arial" w:hAnsi="Arial"/>
              </w:rPr>
              <w:t>1</w:t>
            </w:r>
            <w:r w:rsidR="00F03F11">
              <w:rPr>
                <w:rFonts w:ascii="Arial" w:hAnsi="Arial"/>
              </w:rPr>
              <w:t>4</w:t>
            </w: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C129D2">
            <w:pPr>
              <w:jc w:val="center"/>
              <w:rPr>
                <w:rFonts w:ascii="Arial" w:hAnsi="Arial"/>
              </w:rPr>
            </w:pPr>
            <w:r>
              <w:rPr>
                <w:rFonts w:ascii="Arial" w:hAnsi="Arial"/>
              </w:rPr>
              <w:t>“Colin Kirkwood”</w:t>
            </w:r>
          </w:p>
        </w:tc>
        <w:tc>
          <w:tcPr>
            <w:tcW w:w="1188" w:type="dxa"/>
          </w:tcPr>
          <w:p w:rsidR="00D1300B" w:rsidRDefault="00650445" w:rsidP="00F03F11">
            <w:pPr>
              <w:rPr>
                <w:rFonts w:ascii="Arial" w:hAnsi="Arial"/>
              </w:rPr>
            </w:pPr>
            <w:r>
              <w:rPr>
                <w:rFonts w:ascii="Arial" w:hAnsi="Arial"/>
              </w:rPr>
              <w:t>June</w:t>
            </w:r>
            <w:r w:rsidR="00412C4A">
              <w:rPr>
                <w:rFonts w:ascii="Arial" w:hAnsi="Arial"/>
              </w:rPr>
              <w:t>/1</w:t>
            </w:r>
            <w:r w:rsidR="00F03F11">
              <w:rPr>
                <w:rFonts w:ascii="Arial" w:hAnsi="Arial"/>
              </w:rPr>
              <w:t>5</w:t>
            </w:r>
          </w:p>
        </w:tc>
      </w:tr>
      <w:tr w:rsidR="00D1300B">
        <w:trPr>
          <w:cantSplit/>
        </w:trPr>
        <w:tc>
          <w:tcPr>
            <w:tcW w:w="2518" w:type="dxa"/>
          </w:tcPr>
          <w:p w:rsidR="00D1300B" w:rsidRDefault="00D1300B">
            <w:pPr>
              <w:rPr>
                <w:rFonts w:ascii="Arial" w:hAnsi="Arial"/>
              </w:rPr>
            </w:pPr>
          </w:p>
        </w:tc>
        <w:tc>
          <w:tcPr>
            <w:tcW w:w="5150" w:type="dxa"/>
            <w:gridSpan w:val="4"/>
          </w:tcPr>
          <w:p w:rsidR="00D1300B" w:rsidRDefault="00D1300B">
            <w:pPr>
              <w:pStyle w:val="Heading2"/>
              <w:rPr>
                <w:rFonts w:ascii="Arial" w:hAnsi="Arial"/>
                <w:lang w:val="en-US"/>
              </w:rPr>
            </w:pPr>
            <w:r>
              <w:rPr>
                <w:rFonts w:ascii="Arial" w:hAnsi="Arial"/>
                <w:lang w:val="en-US"/>
              </w:rPr>
              <w:t>__________________________________</w:t>
            </w:r>
          </w:p>
          <w:p w:rsidR="00D1300B" w:rsidRDefault="00D86500" w:rsidP="00D86500">
            <w:pPr>
              <w:pStyle w:val="Heading2"/>
              <w:rPr>
                <w:rFonts w:ascii="Arial" w:hAnsi="Arial"/>
                <w:lang w:val="en-US"/>
              </w:rPr>
            </w:pPr>
            <w:r>
              <w:rPr>
                <w:rFonts w:ascii="Arial" w:hAnsi="Arial"/>
                <w:lang w:val="en-US"/>
              </w:rPr>
              <w:t>DEAN</w:t>
            </w:r>
          </w:p>
        </w:tc>
        <w:tc>
          <w:tcPr>
            <w:tcW w:w="1188" w:type="dxa"/>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8A3EDD">
            <w:pPr>
              <w:rPr>
                <w:rFonts w:ascii="Arial" w:hAnsi="Arial"/>
              </w:rPr>
            </w:pPr>
            <w:r>
              <w:rPr>
                <w:rFonts w:ascii="Arial" w:hAnsi="Arial"/>
              </w:rPr>
              <w:t>4</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8A3EDD">
            <w:pPr>
              <w:rPr>
                <w:rFonts w:ascii="Arial" w:hAnsi="Arial"/>
              </w:rPr>
            </w:pPr>
            <w:r>
              <w:rPr>
                <w:rFonts w:ascii="Arial" w:hAnsi="Arial"/>
              </w:rPr>
              <w:t>None</w:t>
            </w: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F03F11" w:rsidP="00F03F11">
            <w:pPr>
              <w:rPr>
                <w:rFonts w:ascii="Arial" w:hAnsi="Arial"/>
              </w:rPr>
            </w:pPr>
            <w:r>
              <w:rPr>
                <w:rFonts w:ascii="Arial" w:hAnsi="Arial"/>
              </w:rPr>
              <w:t>4</w:t>
            </w:r>
          </w:p>
        </w:tc>
      </w:tr>
      <w:tr w:rsidR="00D1300B">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E25868" w:rsidRPr="00B835FC">
              <w:rPr>
                <w:rFonts w:ascii="Arial" w:hAnsi="Arial"/>
              </w:rPr>
              <w:t>20</w:t>
            </w:r>
            <w:r w:rsidR="008A3EDD">
              <w:rPr>
                <w:rFonts w:ascii="Arial" w:hAnsi="Arial"/>
              </w:rPr>
              <w:t>1</w:t>
            </w:r>
            <w:r w:rsidR="002D3027">
              <w:rPr>
                <w:rFonts w:ascii="Arial" w:hAnsi="Arial"/>
              </w:rPr>
              <w:t>5</w:t>
            </w:r>
            <w:r>
              <w:rPr>
                <w:rFonts w:ascii="Arial" w:hAnsi="Arial"/>
              </w:rPr>
              <w:t xml:space="preserve"> The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8856" w:type="dxa"/>
            <w:gridSpan w:val="6"/>
          </w:tcPr>
          <w:p w:rsidR="00D1300B" w:rsidRDefault="00D1300B" w:rsidP="00F03F11">
            <w:pPr>
              <w:pStyle w:val="Heading2"/>
              <w:tabs>
                <w:tab w:val="center" w:pos="4560"/>
              </w:tabs>
              <w:rPr>
                <w:rFonts w:ascii="Arial" w:hAnsi="Arial"/>
                <w:b w:val="0"/>
              </w:rPr>
            </w:pPr>
            <w:r>
              <w:rPr>
                <w:rFonts w:ascii="Arial" w:hAnsi="Arial"/>
                <w:b w:val="0"/>
                <w:i/>
              </w:rPr>
              <w:t xml:space="preserve">For additional information, please </w:t>
            </w:r>
            <w:r w:rsidR="0067018F">
              <w:rPr>
                <w:rFonts w:ascii="Arial" w:hAnsi="Arial"/>
                <w:b w:val="0"/>
                <w:i/>
              </w:rPr>
              <w:t xml:space="preserve">contact </w:t>
            </w:r>
            <w:r w:rsidR="003848F8">
              <w:rPr>
                <w:rFonts w:ascii="Arial" w:hAnsi="Arial"/>
                <w:b w:val="0"/>
                <w:i/>
              </w:rPr>
              <w:t xml:space="preserve">the </w:t>
            </w:r>
            <w:r w:rsidR="00D86500">
              <w:rPr>
                <w:rFonts w:ascii="Arial" w:hAnsi="Arial"/>
                <w:b w:val="0"/>
                <w:i/>
              </w:rPr>
              <w:t>Dean</w:t>
            </w:r>
            <w:r w:rsidR="003848F8">
              <w:rPr>
                <w:rFonts w:ascii="Arial" w:hAnsi="Arial"/>
                <w:b w:val="0"/>
                <w:i/>
              </w:rPr>
              <w:t xml:space="preserve"> of the </w:t>
            </w:r>
          </w:p>
        </w:tc>
      </w:tr>
      <w:tr w:rsidR="00D1300B">
        <w:trPr>
          <w:cantSplit/>
        </w:trPr>
        <w:tc>
          <w:tcPr>
            <w:tcW w:w="8856" w:type="dxa"/>
            <w:gridSpan w:val="6"/>
          </w:tcPr>
          <w:p w:rsidR="00D1300B" w:rsidRDefault="00D1300B" w:rsidP="0093163D">
            <w:pPr>
              <w:tabs>
                <w:tab w:val="center" w:pos="4560"/>
              </w:tabs>
              <w:jc w:val="center"/>
              <w:rPr>
                <w:rFonts w:ascii="Arial" w:hAnsi="Arial"/>
                <w:i/>
                <w:lang w:val="en-GB"/>
              </w:rPr>
            </w:pPr>
            <w:r>
              <w:rPr>
                <w:rFonts w:ascii="Arial" w:hAnsi="Arial"/>
                <w:i/>
                <w:lang w:val="en-GB"/>
              </w:rPr>
              <w:t>School of</w:t>
            </w:r>
            <w:r w:rsidR="008A3EDD">
              <w:rPr>
                <w:rFonts w:ascii="Arial" w:hAnsi="Arial"/>
                <w:i/>
                <w:lang w:val="en-GB"/>
              </w:rPr>
              <w:t xml:space="preserve"> </w:t>
            </w:r>
            <w:r w:rsidR="00650445">
              <w:rPr>
                <w:rFonts w:ascii="Arial" w:hAnsi="Arial"/>
                <w:i/>
                <w:lang w:val="en-GB"/>
              </w:rPr>
              <w:t xml:space="preserve">Environment, Technology and </w:t>
            </w:r>
            <w:r w:rsidR="008A3EDD">
              <w:rPr>
                <w:rFonts w:ascii="Arial" w:hAnsi="Arial"/>
                <w:i/>
                <w:lang w:val="en-GB"/>
              </w:rPr>
              <w:t>Business</w:t>
            </w:r>
          </w:p>
        </w:tc>
      </w:tr>
      <w:tr w:rsidR="00D1300B">
        <w:trPr>
          <w:cantSplit/>
        </w:trPr>
        <w:tc>
          <w:tcPr>
            <w:tcW w:w="8856" w:type="dxa"/>
            <w:gridSpan w:val="6"/>
          </w:tcPr>
          <w:p w:rsidR="00D1300B" w:rsidRDefault="00D1300B" w:rsidP="0067018F">
            <w:pPr>
              <w:tabs>
                <w:tab w:val="center" w:pos="4560"/>
              </w:tabs>
              <w:jc w:val="center"/>
              <w:rPr>
                <w:rFonts w:ascii="Arial" w:hAnsi="Arial"/>
              </w:rPr>
            </w:pPr>
            <w:r>
              <w:rPr>
                <w:rFonts w:ascii="Arial" w:hAnsi="Arial"/>
                <w:i/>
                <w:lang w:val="en-GB"/>
              </w:rPr>
              <w:t>(705) 759-2</w:t>
            </w:r>
            <w:r w:rsidR="00650445">
              <w:rPr>
                <w:rFonts w:ascii="Arial" w:hAnsi="Arial"/>
                <w:i/>
                <w:lang w:val="en-GB"/>
              </w:rPr>
              <w:t>554, ext. 2688</w:t>
            </w: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tbl>
      <w:tblPr>
        <w:tblW w:w="0" w:type="auto"/>
        <w:tblLayout w:type="fixed"/>
        <w:tblLook w:val="0000" w:firstRow="0" w:lastRow="0" w:firstColumn="0" w:lastColumn="0" w:noHBand="0" w:noVBand="0"/>
      </w:tblPr>
      <w:tblGrid>
        <w:gridCol w:w="675"/>
        <w:gridCol w:w="8793"/>
      </w:tblGrid>
      <w:tr w:rsidR="00F25A86" w:rsidTr="002B163C">
        <w:tc>
          <w:tcPr>
            <w:tcW w:w="675" w:type="dxa"/>
          </w:tcPr>
          <w:p w:rsidR="00F25A86" w:rsidRDefault="00F25A86" w:rsidP="002B163C">
            <w:pPr>
              <w:rPr>
                <w:rFonts w:ascii="Arial" w:hAnsi="Arial"/>
                <w:b/>
              </w:rPr>
            </w:pPr>
            <w:r>
              <w:rPr>
                <w:rFonts w:ascii="Arial" w:hAnsi="Arial"/>
                <w:b/>
              </w:rPr>
              <w:lastRenderedPageBreak/>
              <w:t>I.</w:t>
            </w:r>
          </w:p>
        </w:tc>
        <w:tc>
          <w:tcPr>
            <w:tcW w:w="8793" w:type="dxa"/>
          </w:tcPr>
          <w:p w:rsidR="00F25A86" w:rsidRDefault="00F25A86" w:rsidP="002B163C">
            <w:pPr>
              <w:rPr>
                <w:rFonts w:ascii="Arial" w:hAnsi="Arial"/>
                <w:b/>
              </w:rPr>
            </w:pPr>
            <w:r>
              <w:rPr>
                <w:rFonts w:ascii="Arial" w:hAnsi="Arial"/>
                <w:b/>
              </w:rPr>
              <w:t xml:space="preserve">COURSE DESCRIPTION:  </w:t>
            </w:r>
          </w:p>
          <w:p w:rsidR="00F25A86" w:rsidRDefault="00F25A86" w:rsidP="002B163C">
            <w:pPr>
              <w:rPr>
                <w:rFonts w:ascii="Arial" w:hAnsi="Arial"/>
                <w:b/>
              </w:rPr>
            </w:pPr>
          </w:p>
          <w:p w:rsidR="00F25A86" w:rsidRPr="00E23624" w:rsidRDefault="00F25A86" w:rsidP="008D5137">
            <w:pPr>
              <w:rPr>
                <w:rFonts w:ascii="Arial" w:hAnsi="Arial"/>
                <w:lang w:val="en-CA"/>
              </w:rPr>
            </w:pPr>
            <w:r>
              <w:rPr>
                <w:rFonts w:ascii="Arial" w:hAnsi="Arial"/>
                <w:lang w:val="en-CA"/>
              </w:rPr>
              <w:t>This course provides the students with in-depth knowledge of all essential and current Human Resource topics and techniques.  The Fundamentals of Human Resources Management in Canada that best prepare</w:t>
            </w:r>
            <w:r w:rsidR="008D5137">
              <w:rPr>
                <w:rFonts w:ascii="Arial" w:hAnsi="Arial"/>
                <w:lang w:val="en-CA"/>
              </w:rPr>
              <w:t>s</w:t>
            </w:r>
            <w:r>
              <w:rPr>
                <w:rFonts w:ascii="Arial" w:hAnsi="Arial"/>
                <w:lang w:val="en-CA"/>
              </w:rPr>
              <w:t xml:space="preserve"> graduates to manage Human Resources will be emphasized in this course.</w:t>
            </w:r>
          </w:p>
        </w:tc>
      </w:tr>
    </w:tbl>
    <w:p w:rsidR="00F25A86" w:rsidRDefault="00F25A86" w:rsidP="00F25A86">
      <w:pPr>
        <w:rPr>
          <w:rFonts w:ascii="Arial" w:hAnsi="Arial"/>
        </w:rPr>
      </w:pPr>
    </w:p>
    <w:tbl>
      <w:tblPr>
        <w:tblW w:w="0" w:type="auto"/>
        <w:tblLayout w:type="fixed"/>
        <w:tblLook w:val="0000" w:firstRow="0" w:lastRow="0" w:firstColumn="0" w:lastColumn="0" w:noHBand="0" w:noVBand="0"/>
      </w:tblPr>
      <w:tblGrid>
        <w:gridCol w:w="675"/>
        <w:gridCol w:w="567"/>
        <w:gridCol w:w="8226"/>
      </w:tblGrid>
      <w:tr w:rsidR="00F25A86" w:rsidTr="002B163C">
        <w:trPr>
          <w:cantSplit/>
        </w:trPr>
        <w:tc>
          <w:tcPr>
            <w:tcW w:w="675" w:type="dxa"/>
          </w:tcPr>
          <w:p w:rsidR="00F25A86" w:rsidRDefault="00F25A86" w:rsidP="002B163C">
            <w:pPr>
              <w:rPr>
                <w:rFonts w:ascii="Arial" w:hAnsi="Arial"/>
                <w:b/>
              </w:rPr>
            </w:pPr>
            <w:r>
              <w:rPr>
                <w:rFonts w:ascii="Arial" w:hAnsi="Arial"/>
                <w:b/>
              </w:rPr>
              <w:t>II.</w:t>
            </w:r>
          </w:p>
        </w:tc>
        <w:tc>
          <w:tcPr>
            <w:tcW w:w="8793" w:type="dxa"/>
            <w:gridSpan w:val="2"/>
          </w:tcPr>
          <w:p w:rsidR="00F25A86" w:rsidRDefault="00F25A86" w:rsidP="002B163C">
            <w:pPr>
              <w:rPr>
                <w:rFonts w:ascii="Arial" w:hAnsi="Arial"/>
                <w:b/>
              </w:rPr>
            </w:pPr>
            <w:r>
              <w:rPr>
                <w:rFonts w:ascii="Arial" w:hAnsi="Arial"/>
                <w:b/>
              </w:rPr>
              <w:t>LEARNING OUTCOMES AND ELEMENTS OF THE PERFORMANCE:</w:t>
            </w:r>
          </w:p>
          <w:p w:rsidR="00F25A86" w:rsidRDefault="00F25A86" w:rsidP="002B163C">
            <w:pPr>
              <w:rPr>
                <w:rFonts w:ascii="Arial" w:hAnsi="Arial"/>
              </w:rPr>
            </w:pPr>
          </w:p>
        </w:tc>
      </w:tr>
      <w:tr w:rsidR="00F25A86" w:rsidTr="002B163C">
        <w:trPr>
          <w:cantSplit/>
        </w:trPr>
        <w:tc>
          <w:tcPr>
            <w:tcW w:w="675" w:type="dxa"/>
          </w:tcPr>
          <w:p w:rsidR="00F25A86" w:rsidRDefault="00F25A86" w:rsidP="002B163C">
            <w:pPr>
              <w:rPr>
                <w:rFonts w:ascii="Arial" w:hAnsi="Arial"/>
              </w:rPr>
            </w:pPr>
          </w:p>
        </w:tc>
        <w:tc>
          <w:tcPr>
            <w:tcW w:w="8793" w:type="dxa"/>
            <w:gridSpan w:val="2"/>
          </w:tcPr>
          <w:p w:rsidR="00F25A86" w:rsidRDefault="00F25A86" w:rsidP="002B163C">
            <w:pPr>
              <w:rPr>
                <w:rFonts w:ascii="Arial" w:hAnsi="Arial"/>
              </w:rPr>
            </w:pPr>
            <w:r>
              <w:rPr>
                <w:rFonts w:ascii="Arial" w:hAnsi="Arial"/>
              </w:rPr>
              <w:t>Upon successful completion of this course, the student will demonstrate the ability to:</w:t>
            </w:r>
          </w:p>
          <w:p w:rsidR="00F25A86" w:rsidRDefault="00F25A86" w:rsidP="002B163C">
            <w:pPr>
              <w:rPr>
                <w:rFonts w:ascii="Arial" w:hAnsi="Arial"/>
              </w:rPr>
            </w:pPr>
          </w:p>
        </w:tc>
      </w:tr>
      <w:tr w:rsidR="00F25A86" w:rsidTr="002B163C">
        <w:tc>
          <w:tcPr>
            <w:tcW w:w="675" w:type="dxa"/>
          </w:tcPr>
          <w:p w:rsidR="00F25A86" w:rsidRDefault="00F25A86" w:rsidP="002B163C">
            <w:pPr>
              <w:rPr>
                <w:rFonts w:ascii="Arial" w:hAnsi="Arial"/>
              </w:rPr>
            </w:pPr>
          </w:p>
        </w:tc>
        <w:tc>
          <w:tcPr>
            <w:tcW w:w="567" w:type="dxa"/>
          </w:tcPr>
          <w:p w:rsidR="00F25A86" w:rsidRDefault="00F25A86" w:rsidP="002B163C">
            <w:pPr>
              <w:rPr>
                <w:rFonts w:ascii="Arial" w:hAnsi="Arial"/>
              </w:rPr>
            </w:pPr>
            <w:r>
              <w:rPr>
                <w:rFonts w:ascii="Arial" w:hAnsi="Arial"/>
              </w:rPr>
              <w:t>1.</w:t>
            </w:r>
          </w:p>
        </w:tc>
        <w:tc>
          <w:tcPr>
            <w:tcW w:w="8226" w:type="dxa"/>
          </w:tcPr>
          <w:p w:rsidR="00F25A86" w:rsidRPr="00FA73FF" w:rsidRDefault="00F25A86" w:rsidP="002B163C">
            <w:pPr>
              <w:rPr>
                <w:rFonts w:ascii="Arial" w:hAnsi="Arial"/>
                <w:b/>
              </w:rPr>
            </w:pPr>
            <w:r>
              <w:rPr>
                <w:rFonts w:ascii="Arial" w:hAnsi="Arial"/>
                <w:b/>
              </w:rPr>
              <w:t>De</w:t>
            </w:r>
            <w:r w:rsidR="001931D5">
              <w:rPr>
                <w:rFonts w:ascii="Arial" w:hAnsi="Arial"/>
                <w:b/>
              </w:rPr>
              <w:t>scribe the strategic role of Human Resource Management</w:t>
            </w:r>
            <w:r>
              <w:rPr>
                <w:rFonts w:ascii="Arial" w:hAnsi="Arial"/>
                <w:b/>
              </w:rPr>
              <w:t>.</w:t>
            </w:r>
          </w:p>
          <w:p w:rsidR="00F25A86" w:rsidRDefault="00F25A86" w:rsidP="002B163C">
            <w:pPr>
              <w:rPr>
                <w:rFonts w:ascii="Arial" w:hAnsi="Arial"/>
              </w:rPr>
            </w:pPr>
          </w:p>
        </w:tc>
      </w:tr>
      <w:tr w:rsidR="00F25A86" w:rsidTr="002B163C">
        <w:tc>
          <w:tcPr>
            <w:tcW w:w="675" w:type="dxa"/>
          </w:tcPr>
          <w:p w:rsidR="00F25A86" w:rsidRDefault="00F25A86" w:rsidP="002B163C">
            <w:pPr>
              <w:rPr>
                <w:rFonts w:ascii="Arial" w:hAnsi="Arial"/>
              </w:rPr>
            </w:pPr>
          </w:p>
        </w:tc>
        <w:tc>
          <w:tcPr>
            <w:tcW w:w="567" w:type="dxa"/>
          </w:tcPr>
          <w:p w:rsidR="00F25A86" w:rsidRDefault="00F25A86" w:rsidP="002B163C">
            <w:pPr>
              <w:rPr>
                <w:rFonts w:ascii="Arial" w:hAnsi="Arial"/>
              </w:rPr>
            </w:pPr>
          </w:p>
        </w:tc>
        <w:tc>
          <w:tcPr>
            <w:tcW w:w="8226" w:type="dxa"/>
          </w:tcPr>
          <w:p w:rsidR="00F25A86" w:rsidRDefault="00F25A86" w:rsidP="002B163C">
            <w:pPr>
              <w:rPr>
                <w:rFonts w:ascii="Arial" w:hAnsi="Arial"/>
                <w:u w:val="single"/>
              </w:rPr>
            </w:pPr>
            <w:r>
              <w:rPr>
                <w:rFonts w:ascii="Arial" w:hAnsi="Arial"/>
                <w:u w:val="single"/>
              </w:rPr>
              <w:t>Potential Elements of the Performance:</w:t>
            </w:r>
          </w:p>
          <w:p w:rsidR="00F25A86" w:rsidRDefault="00F25A86" w:rsidP="00F25A86">
            <w:pPr>
              <w:numPr>
                <w:ilvl w:val="0"/>
                <w:numId w:val="24"/>
              </w:numPr>
              <w:ind w:left="378"/>
              <w:rPr>
                <w:rFonts w:ascii="Arial" w:hAnsi="Arial"/>
              </w:rPr>
            </w:pPr>
            <w:r>
              <w:rPr>
                <w:rFonts w:ascii="Arial" w:hAnsi="Arial"/>
              </w:rPr>
              <w:t>Define human resources management and describe its objectives.</w:t>
            </w:r>
          </w:p>
          <w:p w:rsidR="001931D5" w:rsidRDefault="001931D5" w:rsidP="00F25A86">
            <w:pPr>
              <w:numPr>
                <w:ilvl w:val="0"/>
                <w:numId w:val="24"/>
              </w:numPr>
              <w:ind w:left="378"/>
              <w:rPr>
                <w:rFonts w:ascii="Arial" w:hAnsi="Arial"/>
              </w:rPr>
            </w:pPr>
            <w:r>
              <w:rPr>
                <w:rFonts w:ascii="Arial" w:hAnsi="Arial"/>
              </w:rPr>
              <w:t>Analyze the strategic significance of human resources management.</w:t>
            </w:r>
          </w:p>
          <w:p w:rsidR="001931D5" w:rsidRDefault="001931D5" w:rsidP="00F25A86">
            <w:pPr>
              <w:numPr>
                <w:ilvl w:val="0"/>
                <w:numId w:val="24"/>
              </w:numPr>
              <w:ind w:left="378"/>
              <w:rPr>
                <w:rFonts w:ascii="Arial" w:hAnsi="Arial"/>
              </w:rPr>
            </w:pPr>
            <w:r>
              <w:rPr>
                <w:rFonts w:ascii="Arial" w:hAnsi="Arial"/>
              </w:rPr>
              <w:t>Describe the four phases in the evolution of HRM.</w:t>
            </w:r>
          </w:p>
          <w:p w:rsidR="001931D5" w:rsidRDefault="001931D5" w:rsidP="00F25A86">
            <w:pPr>
              <w:numPr>
                <w:ilvl w:val="0"/>
                <w:numId w:val="24"/>
              </w:numPr>
              <w:ind w:left="378"/>
              <w:rPr>
                <w:rFonts w:ascii="Arial" w:hAnsi="Arial"/>
              </w:rPr>
            </w:pPr>
            <w:r>
              <w:rPr>
                <w:rFonts w:ascii="Arial" w:hAnsi="Arial"/>
              </w:rPr>
              <w:t>Explain how HRM has changed over recent years to include a higher-level advisory role.</w:t>
            </w:r>
          </w:p>
          <w:p w:rsidR="001931D5" w:rsidRDefault="001931D5" w:rsidP="00F25A86">
            <w:pPr>
              <w:numPr>
                <w:ilvl w:val="0"/>
                <w:numId w:val="24"/>
              </w:numPr>
              <w:ind w:left="378"/>
              <w:rPr>
                <w:rFonts w:ascii="Arial" w:hAnsi="Arial"/>
              </w:rPr>
            </w:pPr>
            <w:r>
              <w:rPr>
                <w:rFonts w:ascii="Arial" w:hAnsi="Arial"/>
              </w:rPr>
              <w:t>Explain how HRM has taken on the characteristics of a profession.</w:t>
            </w:r>
          </w:p>
          <w:p w:rsidR="001931D5" w:rsidRDefault="001931D5" w:rsidP="00F25A86">
            <w:pPr>
              <w:numPr>
                <w:ilvl w:val="0"/>
                <w:numId w:val="24"/>
              </w:numPr>
              <w:ind w:left="378"/>
              <w:rPr>
                <w:rFonts w:ascii="Arial" w:hAnsi="Arial"/>
              </w:rPr>
            </w:pPr>
            <w:r>
              <w:rPr>
                <w:rFonts w:ascii="Arial" w:hAnsi="Arial"/>
              </w:rPr>
              <w:t>Discuss the internal and external environmental factors affecting human resources management and policies.</w:t>
            </w:r>
          </w:p>
          <w:p w:rsidR="00F25A86" w:rsidRPr="00F23D9D" w:rsidRDefault="00F25A86" w:rsidP="002B163C">
            <w:pPr>
              <w:rPr>
                <w:rFonts w:ascii="Arial" w:hAnsi="Arial"/>
              </w:rPr>
            </w:pPr>
          </w:p>
        </w:tc>
      </w:tr>
    </w:tbl>
    <w:p w:rsidR="00F25A86" w:rsidRDefault="00F25A86" w:rsidP="00F25A86"/>
    <w:tbl>
      <w:tblPr>
        <w:tblW w:w="0" w:type="auto"/>
        <w:tblLayout w:type="fixed"/>
        <w:tblLook w:val="0000" w:firstRow="0" w:lastRow="0" w:firstColumn="0" w:lastColumn="0" w:noHBand="0" w:noVBand="0"/>
      </w:tblPr>
      <w:tblGrid>
        <w:gridCol w:w="675"/>
        <w:gridCol w:w="567"/>
        <w:gridCol w:w="8226"/>
      </w:tblGrid>
      <w:tr w:rsidR="00F25A86" w:rsidTr="002B163C">
        <w:tc>
          <w:tcPr>
            <w:tcW w:w="675" w:type="dxa"/>
          </w:tcPr>
          <w:p w:rsidR="00F25A86" w:rsidRDefault="00F25A86" w:rsidP="002B163C">
            <w:pPr>
              <w:rPr>
                <w:rFonts w:ascii="Arial" w:hAnsi="Arial"/>
              </w:rPr>
            </w:pPr>
          </w:p>
        </w:tc>
        <w:tc>
          <w:tcPr>
            <w:tcW w:w="567" w:type="dxa"/>
          </w:tcPr>
          <w:p w:rsidR="00F25A86" w:rsidRDefault="00F25A86" w:rsidP="002B163C">
            <w:pPr>
              <w:rPr>
                <w:rFonts w:ascii="Arial" w:hAnsi="Arial"/>
              </w:rPr>
            </w:pPr>
            <w:r>
              <w:rPr>
                <w:rFonts w:ascii="Arial" w:hAnsi="Arial"/>
              </w:rPr>
              <w:t>2.</w:t>
            </w:r>
          </w:p>
        </w:tc>
        <w:tc>
          <w:tcPr>
            <w:tcW w:w="8226" w:type="dxa"/>
          </w:tcPr>
          <w:p w:rsidR="00F25A86" w:rsidRDefault="001931D5" w:rsidP="002B163C">
            <w:pPr>
              <w:rPr>
                <w:rFonts w:ascii="Arial" w:hAnsi="Arial"/>
                <w:b/>
              </w:rPr>
            </w:pPr>
            <w:r>
              <w:rPr>
                <w:rFonts w:ascii="Arial" w:hAnsi="Arial"/>
                <w:b/>
              </w:rPr>
              <w:t>Explain the changing legal emphasis.</w:t>
            </w:r>
          </w:p>
          <w:p w:rsidR="00F25A86" w:rsidRDefault="00F25A86" w:rsidP="002B163C">
            <w:pPr>
              <w:rPr>
                <w:rFonts w:ascii="Arial" w:hAnsi="Arial"/>
              </w:rPr>
            </w:pPr>
          </w:p>
        </w:tc>
      </w:tr>
      <w:tr w:rsidR="00F25A86" w:rsidTr="002B163C">
        <w:tc>
          <w:tcPr>
            <w:tcW w:w="675" w:type="dxa"/>
          </w:tcPr>
          <w:p w:rsidR="00F25A86" w:rsidRDefault="00F25A86" w:rsidP="002B163C">
            <w:pPr>
              <w:rPr>
                <w:rFonts w:ascii="Arial" w:hAnsi="Arial"/>
              </w:rPr>
            </w:pPr>
          </w:p>
        </w:tc>
        <w:tc>
          <w:tcPr>
            <w:tcW w:w="567" w:type="dxa"/>
          </w:tcPr>
          <w:p w:rsidR="00F25A86" w:rsidRDefault="00F25A86" w:rsidP="002B163C">
            <w:pPr>
              <w:rPr>
                <w:rFonts w:ascii="Arial" w:hAnsi="Arial"/>
              </w:rPr>
            </w:pPr>
          </w:p>
        </w:tc>
        <w:tc>
          <w:tcPr>
            <w:tcW w:w="8226" w:type="dxa"/>
          </w:tcPr>
          <w:p w:rsidR="00F25A86" w:rsidRDefault="00F25A86" w:rsidP="002B163C">
            <w:pPr>
              <w:rPr>
                <w:rFonts w:ascii="Arial" w:hAnsi="Arial"/>
              </w:rPr>
            </w:pPr>
            <w:r>
              <w:rPr>
                <w:rFonts w:ascii="Arial" w:hAnsi="Arial"/>
                <w:u w:val="single"/>
              </w:rPr>
              <w:t>Potential Elements of the Performance</w:t>
            </w:r>
            <w:r>
              <w:rPr>
                <w:rFonts w:ascii="Arial" w:hAnsi="Arial"/>
              </w:rPr>
              <w:t>:</w:t>
            </w:r>
          </w:p>
          <w:p w:rsidR="001931D5" w:rsidRDefault="001931D5" w:rsidP="00F25A86">
            <w:pPr>
              <w:numPr>
                <w:ilvl w:val="0"/>
                <w:numId w:val="21"/>
              </w:numPr>
              <w:rPr>
                <w:rFonts w:ascii="Arial" w:hAnsi="Arial"/>
              </w:rPr>
            </w:pPr>
            <w:bookmarkStart w:id="1" w:name="Text18"/>
            <w:r>
              <w:rPr>
                <w:rFonts w:ascii="Arial" w:hAnsi="Arial"/>
              </w:rPr>
              <w:t>Explain how employment-related issues are governed in Canada.</w:t>
            </w:r>
          </w:p>
          <w:p w:rsidR="001931D5" w:rsidRDefault="001931D5" w:rsidP="00F25A86">
            <w:pPr>
              <w:numPr>
                <w:ilvl w:val="0"/>
                <w:numId w:val="21"/>
              </w:numPr>
              <w:rPr>
                <w:rFonts w:ascii="Arial" w:hAnsi="Arial"/>
              </w:rPr>
            </w:pPr>
            <w:r>
              <w:rPr>
                <w:rFonts w:ascii="Arial" w:hAnsi="Arial"/>
              </w:rPr>
              <w:t xml:space="preserve">Discuss at least five prohibited grounds </w:t>
            </w:r>
            <w:r w:rsidR="00A90CD9">
              <w:rPr>
                <w:rFonts w:ascii="Arial" w:hAnsi="Arial"/>
              </w:rPr>
              <w:t>for discrimination under human rights legislation.</w:t>
            </w:r>
          </w:p>
          <w:p w:rsidR="00A90CD9" w:rsidRDefault="00A90CD9" w:rsidP="00F25A86">
            <w:pPr>
              <w:numPr>
                <w:ilvl w:val="0"/>
                <w:numId w:val="21"/>
              </w:numPr>
              <w:rPr>
                <w:rFonts w:ascii="Arial" w:hAnsi="Arial"/>
              </w:rPr>
            </w:pPr>
            <w:r>
              <w:rPr>
                <w:rFonts w:ascii="Arial" w:hAnsi="Arial"/>
              </w:rPr>
              <w:t>Describe the requirements for reasonable accommodation.</w:t>
            </w:r>
          </w:p>
          <w:p w:rsidR="00A90CD9" w:rsidRDefault="00A90CD9" w:rsidP="00F25A86">
            <w:pPr>
              <w:numPr>
                <w:ilvl w:val="0"/>
                <w:numId w:val="21"/>
              </w:numPr>
              <w:rPr>
                <w:rFonts w:ascii="Arial" w:hAnsi="Arial"/>
              </w:rPr>
            </w:pPr>
            <w:r>
              <w:rPr>
                <w:rFonts w:ascii="Arial" w:hAnsi="Arial"/>
              </w:rPr>
              <w:t>Describe behavior that could constitute harassment.</w:t>
            </w:r>
          </w:p>
          <w:p w:rsidR="00A90CD9" w:rsidRDefault="00A90CD9" w:rsidP="00F25A86">
            <w:pPr>
              <w:numPr>
                <w:ilvl w:val="0"/>
                <w:numId w:val="21"/>
              </w:numPr>
              <w:rPr>
                <w:rFonts w:ascii="Arial" w:hAnsi="Arial"/>
              </w:rPr>
            </w:pPr>
            <w:r>
              <w:rPr>
                <w:rFonts w:ascii="Arial" w:hAnsi="Arial"/>
              </w:rPr>
              <w:t>Explain the employer’s responsibilities regarding harassment.</w:t>
            </w:r>
          </w:p>
          <w:p w:rsidR="00F25A86" w:rsidRDefault="00A90CD9" w:rsidP="00A90CD9">
            <w:pPr>
              <w:numPr>
                <w:ilvl w:val="0"/>
                <w:numId w:val="21"/>
              </w:numPr>
              <w:rPr>
                <w:rFonts w:ascii="Arial" w:hAnsi="Arial"/>
              </w:rPr>
            </w:pPr>
            <w:r>
              <w:rPr>
                <w:rFonts w:ascii="Arial" w:hAnsi="Arial"/>
              </w:rPr>
              <w:t xml:space="preserve">Describe the role of minimums established in employment standards legislation and the enforcement process. </w:t>
            </w:r>
            <w:bookmarkEnd w:id="1"/>
          </w:p>
        </w:tc>
      </w:tr>
    </w:tbl>
    <w:p w:rsidR="00F25A86" w:rsidRDefault="00F25A86" w:rsidP="00F25A86">
      <w:r>
        <w:br w:type="page"/>
      </w:r>
    </w:p>
    <w:tbl>
      <w:tblPr>
        <w:tblW w:w="9963" w:type="dxa"/>
        <w:tblLayout w:type="fixed"/>
        <w:tblLook w:val="0000" w:firstRow="0" w:lastRow="0" w:firstColumn="0" w:lastColumn="0" w:noHBand="0" w:noVBand="0"/>
      </w:tblPr>
      <w:tblGrid>
        <w:gridCol w:w="108"/>
        <w:gridCol w:w="459"/>
        <w:gridCol w:w="108"/>
        <w:gridCol w:w="44"/>
        <w:gridCol w:w="523"/>
        <w:gridCol w:w="8046"/>
        <w:gridCol w:w="288"/>
        <w:gridCol w:w="387"/>
      </w:tblGrid>
      <w:tr w:rsidR="00F25A86" w:rsidTr="00CA769F">
        <w:tc>
          <w:tcPr>
            <w:tcW w:w="675" w:type="dxa"/>
            <w:gridSpan w:val="3"/>
          </w:tcPr>
          <w:p w:rsidR="00F25A86" w:rsidRDefault="00F25A86" w:rsidP="002B163C">
            <w:pPr>
              <w:rPr>
                <w:rFonts w:ascii="Arial" w:hAnsi="Arial"/>
              </w:rPr>
            </w:pPr>
          </w:p>
        </w:tc>
        <w:tc>
          <w:tcPr>
            <w:tcW w:w="567" w:type="dxa"/>
            <w:gridSpan w:val="2"/>
          </w:tcPr>
          <w:p w:rsidR="00F25A86" w:rsidRDefault="00F25A86" w:rsidP="002B163C">
            <w:pPr>
              <w:rPr>
                <w:rFonts w:ascii="Arial" w:hAnsi="Arial"/>
              </w:rPr>
            </w:pPr>
            <w:r>
              <w:rPr>
                <w:rFonts w:ascii="Arial" w:hAnsi="Arial"/>
              </w:rPr>
              <w:t>3.</w:t>
            </w:r>
          </w:p>
        </w:tc>
        <w:tc>
          <w:tcPr>
            <w:tcW w:w="8721" w:type="dxa"/>
            <w:gridSpan w:val="3"/>
          </w:tcPr>
          <w:p w:rsidR="00F25A86" w:rsidRDefault="00A90CD9" w:rsidP="002B163C">
            <w:pPr>
              <w:rPr>
                <w:rFonts w:ascii="Arial" w:hAnsi="Arial"/>
                <w:b/>
              </w:rPr>
            </w:pPr>
            <w:bookmarkStart w:id="2" w:name="Text19"/>
            <w:r>
              <w:rPr>
                <w:rFonts w:ascii="Arial" w:hAnsi="Arial"/>
                <w:b/>
              </w:rPr>
              <w:t>Design and Analyze Jobs</w:t>
            </w:r>
          </w:p>
          <w:bookmarkEnd w:id="2"/>
          <w:p w:rsidR="00F25A86" w:rsidRDefault="00F25A86" w:rsidP="002B163C">
            <w:pPr>
              <w:rPr>
                <w:rFonts w:ascii="Arial" w:hAnsi="Arial"/>
              </w:rPr>
            </w:pPr>
          </w:p>
        </w:tc>
      </w:tr>
      <w:tr w:rsidR="00F25A86" w:rsidTr="00CA769F">
        <w:tc>
          <w:tcPr>
            <w:tcW w:w="675" w:type="dxa"/>
            <w:gridSpan w:val="3"/>
          </w:tcPr>
          <w:p w:rsidR="00F25A86" w:rsidRDefault="00F25A86" w:rsidP="002B163C">
            <w:pPr>
              <w:rPr>
                <w:rFonts w:ascii="Arial" w:hAnsi="Arial"/>
              </w:rPr>
            </w:pPr>
          </w:p>
        </w:tc>
        <w:tc>
          <w:tcPr>
            <w:tcW w:w="567" w:type="dxa"/>
            <w:gridSpan w:val="2"/>
          </w:tcPr>
          <w:p w:rsidR="00F25A86" w:rsidRDefault="00F25A86" w:rsidP="002B163C">
            <w:pPr>
              <w:rPr>
                <w:rFonts w:ascii="Arial" w:hAnsi="Arial"/>
              </w:rPr>
            </w:pPr>
          </w:p>
        </w:tc>
        <w:tc>
          <w:tcPr>
            <w:tcW w:w="8721" w:type="dxa"/>
            <w:gridSpan w:val="3"/>
          </w:tcPr>
          <w:p w:rsidR="00F25A86" w:rsidRDefault="00F25A86" w:rsidP="002B163C">
            <w:pPr>
              <w:rPr>
                <w:rFonts w:ascii="Arial" w:hAnsi="Arial"/>
              </w:rPr>
            </w:pPr>
            <w:r>
              <w:rPr>
                <w:rFonts w:ascii="Arial" w:hAnsi="Arial"/>
                <w:u w:val="single"/>
              </w:rPr>
              <w:t>Potential Elements of the Performance</w:t>
            </w:r>
            <w:r>
              <w:rPr>
                <w:rFonts w:ascii="Arial" w:hAnsi="Arial"/>
              </w:rPr>
              <w:t>:</w:t>
            </w:r>
          </w:p>
          <w:p w:rsidR="00A90CD9" w:rsidRDefault="00A90CD9" w:rsidP="00F25A86">
            <w:pPr>
              <w:numPr>
                <w:ilvl w:val="0"/>
                <w:numId w:val="22"/>
              </w:numPr>
              <w:rPr>
                <w:rFonts w:ascii="Arial" w:hAnsi="Arial"/>
              </w:rPr>
            </w:pPr>
            <w:bookmarkStart w:id="3" w:name="Text20"/>
            <w:r>
              <w:rPr>
                <w:rFonts w:ascii="Arial" w:hAnsi="Arial"/>
              </w:rPr>
              <w:t>Explain the steps in job analysis and the difference between a job and a position.</w:t>
            </w:r>
          </w:p>
          <w:p w:rsidR="00A90CD9" w:rsidRDefault="00A90CD9" w:rsidP="00F25A86">
            <w:pPr>
              <w:numPr>
                <w:ilvl w:val="0"/>
                <w:numId w:val="22"/>
              </w:numPr>
              <w:rPr>
                <w:rFonts w:ascii="Arial" w:hAnsi="Arial"/>
              </w:rPr>
            </w:pPr>
            <w:r>
              <w:rPr>
                <w:rFonts w:ascii="Arial" w:hAnsi="Arial"/>
              </w:rPr>
              <w:t>Describe the evolution of job design and how organizational structure influences job design.</w:t>
            </w:r>
          </w:p>
          <w:p w:rsidR="00A90CD9" w:rsidRDefault="00A90CD9" w:rsidP="00F25A86">
            <w:pPr>
              <w:numPr>
                <w:ilvl w:val="0"/>
                <w:numId w:val="22"/>
              </w:numPr>
              <w:rPr>
                <w:rFonts w:ascii="Arial" w:hAnsi="Arial"/>
              </w:rPr>
            </w:pPr>
            <w:r>
              <w:rPr>
                <w:rFonts w:ascii="Arial" w:hAnsi="Arial"/>
              </w:rPr>
              <w:t>Explain the three reasons why competency-based job analysis has become more common.</w:t>
            </w:r>
          </w:p>
          <w:p w:rsidR="00A90CD9" w:rsidRDefault="00A90CD9" w:rsidP="00F25A86">
            <w:pPr>
              <w:numPr>
                <w:ilvl w:val="0"/>
                <w:numId w:val="22"/>
              </w:numPr>
              <w:rPr>
                <w:rFonts w:ascii="Arial" w:hAnsi="Arial"/>
              </w:rPr>
            </w:pPr>
            <w:r>
              <w:rPr>
                <w:rFonts w:ascii="Arial" w:hAnsi="Arial"/>
              </w:rPr>
              <w:t>Describe and evaluate multiple methods of collecting job analysis information.</w:t>
            </w:r>
          </w:p>
          <w:bookmarkEnd w:id="3"/>
          <w:p w:rsidR="00F25A86" w:rsidRDefault="00F25A86" w:rsidP="002B163C">
            <w:pPr>
              <w:rPr>
                <w:rFonts w:ascii="Arial" w:hAnsi="Arial"/>
              </w:rPr>
            </w:pPr>
          </w:p>
        </w:tc>
      </w:tr>
      <w:tr w:rsidR="00F25A86" w:rsidTr="00CA769F">
        <w:tc>
          <w:tcPr>
            <w:tcW w:w="675" w:type="dxa"/>
            <w:gridSpan w:val="3"/>
          </w:tcPr>
          <w:p w:rsidR="00F25A86" w:rsidRDefault="00F25A86" w:rsidP="002B163C">
            <w:pPr>
              <w:rPr>
                <w:rFonts w:ascii="Arial" w:hAnsi="Arial"/>
              </w:rPr>
            </w:pPr>
          </w:p>
        </w:tc>
        <w:tc>
          <w:tcPr>
            <w:tcW w:w="567" w:type="dxa"/>
            <w:gridSpan w:val="2"/>
          </w:tcPr>
          <w:p w:rsidR="00F25A86" w:rsidRDefault="00F25A86" w:rsidP="002B163C">
            <w:pPr>
              <w:rPr>
                <w:rFonts w:ascii="Arial" w:hAnsi="Arial"/>
              </w:rPr>
            </w:pPr>
            <w:r>
              <w:rPr>
                <w:rFonts w:ascii="Arial" w:hAnsi="Arial"/>
              </w:rPr>
              <w:t>4.</w:t>
            </w:r>
          </w:p>
        </w:tc>
        <w:tc>
          <w:tcPr>
            <w:tcW w:w="8721" w:type="dxa"/>
            <w:gridSpan w:val="3"/>
          </w:tcPr>
          <w:p w:rsidR="00F25A86" w:rsidRDefault="00A90CD9" w:rsidP="002B163C">
            <w:pPr>
              <w:rPr>
                <w:rFonts w:ascii="Arial" w:hAnsi="Arial"/>
              </w:rPr>
            </w:pPr>
            <w:bookmarkStart w:id="4" w:name="Text21"/>
            <w:r>
              <w:rPr>
                <w:rFonts w:ascii="Arial" w:hAnsi="Arial"/>
                <w:b/>
              </w:rPr>
              <w:t>Understand Human Resources Planning and Development</w:t>
            </w:r>
            <w:r w:rsidR="00F25A86" w:rsidRPr="00FA73FF">
              <w:rPr>
                <w:rFonts w:ascii="Arial" w:hAnsi="Arial"/>
              </w:rPr>
              <w:t xml:space="preserve"> </w:t>
            </w:r>
            <w:bookmarkEnd w:id="4"/>
          </w:p>
          <w:p w:rsidR="00F25A86" w:rsidRPr="00B554E4" w:rsidRDefault="00F25A86" w:rsidP="002B163C">
            <w:pPr>
              <w:rPr>
                <w:rFonts w:ascii="Arial" w:hAnsi="Arial"/>
              </w:rPr>
            </w:pPr>
          </w:p>
        </w:tc>
      </w:tr>
      <w:tr w:rsidR="00F25A86" w:rsidTr="00CA769F">
        <w:tc>
          <w:tcPr>
            <w:tcW w:w="675" w:type="dxa"/>
            <w:gridSpan w:val="3"/>
          </w:tcPr>
          <w:p w:rsidR="00F25A86" w:rsidRDefault="00F25A86" w:rsidP="002B163C">
            <w:pPr>
              <w:rPr>
                <w:rFonts w:ascii="Arial" w:hAnsi="Arial"/>
              </w:rPr>
            </w:pPr>
          </w:p>
        </w:tc>
        <w:tc>
          <w:tcPr>
            <w:tcW w:w="567" w:type="dxa"/>
            <w:gridSpan w:val="2"/>
          </w:tcPr>
          <w:p w:rsidR="00F25A86" w:rsidRDefault="00F25A86" w:rsidP="002B163C">
            <w:pPr>
              <w:rPr>
                <w:rFonts w:ascii="Arial" w:hAnsi="Arial"/>
              </w:rPr>
            </w:pPr>
          </w:p>
        </w:tc>
        <w:tc>
          <w:tcPr>
            <w:tcW w:w="8721" w:type="dxa"/>
            <w:gridSpan w:val="3"/>
          </w:tcPr>
          <w:p w:rsidR="00F25A86" w:rsidRDefault="00F25A86" w:rsidP="002B163C">
            <w:pPr>
              <w:rPr>
                <w:rFonts w:ascii="Arial" w:hAnsi="Arial"/>
              </w:rPr>
            </w:pPr>
            <w:r>
              <w:rPr>
                <w:rFonts w:ascii="Arial" w:hAnsi="Arial"/>
                <w:u w:val="single"/>
              </w:rPr>
              <w:t>Potential Elements of the Performance</w:t>
            </w:r>
            <w:r>
              <w:rPr>
                <w:rFonts w:ascii="Arial" w:hAnsi="Arial"/>
              </w:rPr>
              <w:t>:</w:t>
            </w:r>
          </w:p>
          <w:p w:rsidR="00A90CD9" w:rsidRDefault="00A90CD9" w:rsidP="00F25A86">
            <w:pPr>
              <w:numPr>
                <w:ilvl w:val="0"/>
                <w:numId w:val="23"/>
              </w:numPr>
              <w:rPr>
                <w:rFonts w:ascii="Arial" w:hAnsi="Arial"/>
              </w:rPr>
            </w:pPr>
            <w:bookmarkStart w:id="5" w:name="Text22"/>
          </w:p>
          <w:p w:rsidR="00A90CD9" w:rsidRDefault="00A90CD9" w:rsidP="00F25A86">
            <w:pPr>
              <w:numPr>
                <w:ilvl w:val="0"/>
                <w:numId w:val="23"/>
              </w:numPr>
              <w:rPr>
                <w:rFonts w:ascii="Arial" w:hAnsi="Arial"/>
              </w:rPr>
            </w:pPr>
            <w:r>
              <w:rPr>
                <w:rFonts w:ascii="Arial" w:hAnsi="Arial"/>
              </w:rPr>
              <w:t>Define human resources planning (HRP)</w:t>
            </w:r>
          </w:p>
          <w:p w:rsidR="00A90CD9" w:rsidRDefault="00F25A86" w:rsidP="00F25A86">
            <w:pPr>
              <w:numPr>
                <w:ilvl w:val="0"/>
                <w:numId w:val="23"/>
              </w:numPr>
              <w:rPr>
                <w:rFonts w:ascii="Arial" w:hAnsi="Arial"/>
              </w:rPr>
            </w:pPr>
            <w:r>
              <w:rPr>
                <w:rFonts w:ascii="Arial" w:hAnsi="Arial"/>
              </w:rPr>
              <w:t xml:space="preserve">Discuss the </w:t>
            </w:r>
            <w:r w:rsidR="00A90CD9">
              <w:rPr>
                <w:rFonts w:ascii="Arial" w:hAnsi="Arial"/>
              </w:rPr>
              <w:t>strategic importance of HRP.</w:t>
            </w:r>
          </w:p>
          <w:p w:rsidR="00A90CD9" w:rsidRDefault="00A90CD9" w:rsidP="00F25A86">
            <w:pPr>
              <w:numPr>
                <w:ilvl w:val="0"/>
                <w:numId w:val="23"/>
              </w:numPr>
              <w:rPr>
                <w:rFonts w:ascii="Arial" w:hAnsi="Arial"/>
              </w:rPr>
            </w:pPr>
            <w:r>
              <w:rPr>
                <w:rFonts w:ascii="Arial" w:hAnsi="Arial"/>
              </w:rPr>
              <w:t>Discuss the four strategies used to forecast internal human resources supply and four types of market conditions assessed when forecasting external human resources supply.</w:t>
            </w:r>
          </w:p>
          <w:p w:rsidR="00A90CD9" w:rsidRDefault="00A90CD9" w:rsidP="00F25A86">
            <w:pPr>
              <w:numPr>
                <w:ilvl w:val="0"/>
                <w:numId w:val="23"/>
              </w:numPr>
              <w:rPr>
                <w:rFonts w:ascii="Arial" w:hAnsi="Arial"/>
              </w:rPr>
            </w:pPr>
            <w:r>
              <w:rPr>
                <w:rFonts w:ascii="Arial" w:hAnsi="Arial"/>
              </w:rPr>
              <w:t>Describe four quantitative and two qualitative techniques used to forecast human resources demand.</w:t>
            </w:r>
          </w:p>
          <w:p w:rsidR="00A90CD9" w:rsidRDefault="00A90CD9" w:rsidP="00F25A86">
            <w:pPr>
              <w:numPr>
                <w:ilvl w:val="0"/>
                <w:numId w:val="23"/>
              </w:numPr>
              <w:rPr>
                <w:rFonts w:ascii="Arial" w:hAnsi="Arial"/>
              </w:rPr>
            </w:pPr>
            <w:r>
              <w:rPr>
                <w:rFonts w:ascii="Arial" w:hAnsi="Arial"/>
              </w:rPr>
              <w:t xml:space="preserve">Explain how organizations deal with </w:t>
            </w:r>
            <w:r w:rsidR="00693143">
              <w:rPr>
                <w:rFonts w:ascii="Arial" w:hAnsi="Arial"/>
              </w:rPr>
              <w:t>labor</w:t>
            </w:r>
            <w:r>
              <w:rPr>
                <w:rFonts w:ascii="Arial" w:hAnsi="Arial"/>
              </w:rPr>
              <w:t xml:space="preserve"> surpluses and shortages.</w:t>
            </w:r>
          </w:p>
          <w:p w:rsidR="00693143" w:rsidRDefault="00A90CD9" w:rsidP="00F25A86">
            <w:pPr>
              <w:numPr>
                <w:ilvl w:val="0"/>
                <w:numId w:val="23"/>
              </w:numPr>
              <w:rPr>
                <w:rFonts w:ascii="Arial" w:hAnsi="Arial"/>
              </w:rPr>
            </w:pPr>
            <w:r>
              <w:rPr>
                <w:rFonts w:ascii="Arial" w:hAnsi="Arial"/>
              </w:rPr>
              <w:t>Define recruitment</w:t>
            </w:r>
            <w:r w:rsidR="00693143">
              <w:rPr>
                <w:rFonts w:ascii="Arial" w:hAnsi="Arial"/>
              </w:rPr>
              <w:t>.</w:t>
            </w:r>
          </w:p>
          <w:p w:rsidR="00693143" w:rsidRDefault="00693143" w:rsidP="00F25A86">
            <w:pPr>
              <w:numPr>
                <w:ilvl w:val="0"/>
                <w:numId w:val="23"/>
              </w:numPr>
              <w:rPr>
                <w:rFonts w:ascii="Arial" w:hAnsi="Arial"/>
              </w:rPr>
            </w:pPr>
            <w:r>
              <w:rPr>
                <w:rFonts w:ascii="Arial" w:hAnsi="Arial"/>
              </w:rPr>
              <w:t>Analyze the role of job posting, human resources records, and skills inventories in recruiting from within.</w:t>
            </w:r>
          </w:p>
          <w:p w:rsidR="00693143" w:rsidRDefault="00693143" w:rsidP="00F25A86">
            <w:pPr>
              <w:numPr>
                <w:ilvl w:val="0"/>
                <w:numId w:val="23"/>
              </w:numPr>
              <w:rPr>
                <w:rFonts w:ascii="Arial" w:hAnsi="Arial"/>
              </w:rPr>
            </w:pPr>
            <w:r>
              <w:rPr>
                <w:rFonts w:ascii="Arial" w:hAnsi="Arial"/>
              </w:rPr>
              <w:t>Identify at least 10 methods used for external recruitment.</w:t>
            </w:r>
          </w:p>
          <w:p w:rsidR="00693143" w:rsidRDefault="00693143" w:rsidP="00F25A86">
            <w:pPr>
              <w:numPr>
                <w:ilvl w:val="0"/>
                <w:numId w:val="23"/>
              </w:numPr>
              <w:rPr>
                <w:rFonts w:ascii="Arial" w:hAnsi="Arial"/>
              </w:rPr>
            </w:pPr>
            <w:r>
              <w:rPr>
                <w:rFonts w:ascii="Arial" w:hAnsi="Arial"/>
              </w:rPr>
              <w:t xml:space="preserve">Discuss strategies for recruiting a more diverse workforce. </w:t>
            </w:r>
          </w:p>
          <w:bookmarkEnd w:id="5"/>
          <w:p w:rsidR="00F25A86" w:rsidRDefault="00F25A86" w:rsidP="00693143">
            <w:pPr>
              <w:ind w:left="360"/>
              <w:rPr>
                <w:rFonts w:ascii="Arial" w:hAnsi="Arial"/>
              </w:rPr>
            </w:pPr>
          </w:p>
        </w:tc>
      </w:tr>
      <w:tr w:rsidR="00F25A86" w:rsidTr="00CA769F">
        <w:tc>
          <w:tcPr>
            <w:tcW w:w="675" w:type="dxa"/>
            <w:gridSpan w:val="3"/>
          </w:tcPr>
          <w:p w:rsidR="00F25A86" w:rsidRDefault="00F25A86" w:rsidP="002B163C">
            <w:pPr>
              <w:rPr>
                <w:rFonts w:ascii="Arial" w:hAnsi="Arial"/>
              </w:rPr>
            </w:pPr>
          </w:p>
        </w:tc>
        <w:tc>
          <w:tcPr>
            <w:tcW w:w="567" w:type="dxa"/>
            <w:gridSpan w:val="2"/>
          </w:tcPr>
          <w:p w:rsidR="00F25A86" w:rsidRDefault="00F25A86" w:rsidP="002B163C">
            <w:pPr>
              <w:rPr>
                <w:rFonts w:ascii="Arial" w:hAnsi="Arial"/>
              </w:rPr>
            </w:pPr>
          </w:p>
          <w:p w:rsidR="00F25A86" w:rsidRDefault="00F25A86" w:rsidP="002B163C">
            <w:pPr>
              <w:rPr>
                <w:rFonts w:ascii="Arial" w:hAnsi="Arial"/>
              </w:rPr>
            </w:pPr>
          </w:p>
          <w:p w:rsidR="00F25A86" w:rsidRDefault="00F25A86" w:rsidP="002B163C">
            <w:pPr>
              <w:rPr>
                <w:rFonts w:ascii="Arial" w:hAnsi="Arial"/>
              </w:rPr>
            </w:pPr>
            <w:r>
              <w:rPr>
                <w:rFonts w:ascii="Arial" w:hAnsi="Arial"/>
              </w:rPr>
              <w:t>5.</w:t>
            </w:r>
          </w:p>
        </w:tc>
        <w:tc>
          <w:tcPr>
            <w:tcW w:w="8721" w:type="dxa"/>
            <w:gridSpan w:val="3"/>
          </w:tcPr>
          <w:p w:rsidR="00F25A86" w:rsidRDefault="00F25A86" w:rsidP="002B163C">
            <w:pPr>
              <w:rPr>
                <w:rFonts w:ascii="Arial" w:hAnsi="Arial"/>
                <w:b/>
              </w:rPr>
            </w:pPr>
            <w:bookmarkStart w:id="6" w:name="Text23"/>
          </w:p>
          <w:p w:rsidR="00F25A86" w:rsidRDefault="00F25A86" w:rsidP="002B163C">
            <w:pPr>
              <w:rPr>
                <w:rFonts w:ascii="Arial" w:hAnsi="Arial"/>
                <w:b/>
              </w:rPr>
            </w:pPr>
          </w:p>
          <w:p w:rsidR="00F25A86" w:rsidRPr="00331946" w:rsidRDefault="00693143" w:rsidP="002B163C">
            <w:pPr>
              <w:rPr>
                <w:rFonts w:ascii="Arial" w:hAnsi="Arial"/>
                <w:b/>
              </w:rPr>
            </w:pPr>
            <w:r>
              <w:rPr>
                <w:rFonts w:ascii="Arial" w:hAnsi="Arial"/>
                <w:b/>
              </w:rPr>
              <w:t>Explain the strategic importance of employee selection</w:t>
            </w:r>
          </w:p>
          <w:bookmarkEnd w:id="6"/>
          <w:p w:rsidR="00F25A86" w:rsidRPr="0045649C" w:rsidRDefault="00F25A86" w:rsidP="002B163C">
            <w:pPr>
              <w:rPr>
                <w:rFonts w:ascii="Arial" w:hAnsi="Arial"/>
              </w:rPr>
            </w:pPr>
          </w:p>
        </w:tc>
      </w:tr>
      <w:tr w:rsidR="00F25A86" w:rsidTr="00CA769F">
        <w:tc>
          <w:tcPr>
            <w:tcW w:w="675" w:type="dxa"/>
            <w:gridSpan w:val="3"/>
          </w:tcPr>
          <w:p w:rsidR="00F25A86" w:rsidRDefault="00F25A86" w:rsidP="002B163C">
            <w:pPr>
              <w:rPr>
                <w:rFonts w:ascii="Arial" w:hAnsi="Arial"/>
              </w:rPr>
            </w:pPr>
          </w:p>
        </w:tc>
        <w:tc>
          <w:tcPr>
            <w:tcW w:w="567" w:type="dxa"/>
            <w:gridSpan w:val="2"/>
          </w:tcPr>
          <w:p w:rsidR="00F25A86" w:rsidRDefault="00F25A86" w:rsidP="002B163C">
            <w:pPr>
              <w:rPr>
                <w:rFonts w:ascii="Arial" w:hAnsi="Arial"/>
              </w:rPr>
            </w:pPr>
          </w:p>
        </w:tc>
        <w:tc>
          <w:tcPr>
            <w:tcW w:w="8721" w:type="dxa"/>
            <w:gridSpan w:val="3"/>
          </w:tcPr>
          <w:p w:rsidR="00F25A86" w:rsidRDefault="00F25A86" w:rsidP="002B163C">
            <w:pPr>
              <w:rPr>
                <w:rFonts w:ascii="Arial" w:hAnsi="Arial"/>
              </w:rPr>
            </w:pPr>
            <w:r>
              <w:rPr>
                <w:rFonts w:ascii="Arial" w:hAnsi="Arial"/>
                <w:u w:val="single"/>
              </w:rPr>
              <w:t>Potential Elements of the Performance</w:t>
            </w:r>
            <w:r>
              <w:rPr>
                <w:rFonts w:ascii="Arial" w:hAnsi="Arial"/>
              </w:rPr>
              <w:t>:</w:t>
            </w:r>
          </w:p>
          <w:p w:rsidR="00693143" w:rsidRDefault="00693143" w:rsidP="00F25A86">
            <w:pPr>
              <w:numPr>
                <w:ilvl w:val="0"/>
                <w:numId w:val="23"/>
              </w:numPr>
              <w:rPr>
                <w:rFonts w:ascii="Arial" w:hAnsi="Arial"/>
              </w:rPr>
            </w:pPr>
            <w:bookmarkStart w:id="7" w:name="Text24"/>
            <w:r>
              <w:rPr>
                <w:rFonts w:ascii="Arial" w:hAnsi="Arial"/>
              </w:rPr>
              <w:t>Define and discuss the strategic importance of employee selection.</w:t>
            </w:r>
          </w:p>
          <w:p w:rsidR="00693143" w:rsidRDefault="00693143" w:rsidP="00F25A86">
            <w:pPr>
              <w:numPr>
                <w:ilvl w:val="0"/>
                <w:numId w:val="23"/>
              </w:numPr>
              <w:rPr>
                <w:rFonts w:ascii="Arial" w:hAnsi="Arial"/>
              </w:rPr>
            </w:pPr>
            <w:r>
              <w:rPr>
                <w:rFonts w:ascii="Arial" w:hAnsi="Arial"/>
              </w:rPr>
              <w:t>Define reliability and validity and explain their importance in selection techniques.</w:t>
            </w:r>
          </w:p>
          <w:p w:rsidR="00693143" w:rsidRDefault="00693143" w:rsidP="00F25A86">
            <w:pPr>
              <w:numPr>
                <w:ilvl w:val="0"/>
                <w:numId w:val="23"/>
              </w:numPr>
              <w:rPr>
                <w:rFonts w:ascii="Arial" w:hAnsi="Arial"/>
              </w:rPr>
            </w:pPr>
            <w:r>
              <w:rPr>
                <w:rFonts w:ascii="Arial" w:hAnsi="Arial"/>
              </w:rPr>
              <w:t>Describe at least four types of testing used in selection.</w:t>
            </w:r>
          </w:p>
          <w:p w:rsidR="00693143" w:rsidRDefault="00693143" w:rsidP="00F25A86">
            <w:pPr>
              <w:numPr>
                <w:ilvl w:val="0"/>
                <w:numId w:val="23"/>
              </w:numPr>
              <w:rPr>
                <w:rFonts w:ascii="Arial" w:hAnsi="Arial"/>
              </w:rPr>
            </w:pPr>
            <w:r>
              <w:rPr>
                <w:rFonts w:ascii="Arial" w:hAnsi="Arial"/>
              </w:rPr>
              <w:t>Analyze the conflicting legal concerns related to alcohol and drug testing.</w:t>
            </w:r>
          </w:p>
          <w:p w:rsidR="00693143" w:rsidRDefault="00693143" w:rsidP="00F25A86">
            <w:pPr>
              <w:numPr>
                <w:ilvl w:val="0"/>
                <w:numId w:val="23"/>
              </w:numPr>
              <w:rPr>
                <w:rFonts w:ascii="Arial" w:hAnsi="Arial"/>
              </w:rPr>
            </w:pPr>
            <w:r>
              <w:rPr>
                <w:rFonts w:ascii="Arial" w:hAnsi="Arial"/>
              </w:rPr>
              <w:t>Describe the major types of selection interviews.</w:t>
            </w:r>
          </w:p>
          <w:p w:rsidR="00693143" w:rsidRDefault="00693143" w:rsidP="00F25A86">
            <w:pPr>
              <w:numPr>
                <w:ilvl w:val="0"/>
                <w:numId w:val="23"/>
              </w:numPr>
              <w:rPr>
                <w:rFonts w:ascii="Arial" w:hAnsi="Arial"/>
              </w:rPr>
            </w:pPr>
            <w:r>
              <w:rPr>
                <w:rFonts w:ascii="Arial" w:hAnsi="Arial"/>
              </w:rPr>
              <w:t>Explain the importance of reference checking.</w:t>
            </w:r>
          </w:p>
          <w:p w:rsidR="00F25A86" w:rsidRPr="00693143" w:rsidRDefault="00693143" w:rsidP="00693143">
            <w:pPr>
              <w:numPr>
                <w:ilvl w:val="0"/>
                <w:numId w:val="23"/>
              </w:numPr>
              <w:rPr>
                <w:rFonts w:ascii="Arial" w:hAnsi="Arial"/>
              </w:rPr>
            </w:pPr>
            <w:r>
              <w:rPr>
                <w:rFonts w:ascii="Arial" w:hAnsi="Arial"/>
              </w:rPr>
              <w:t>Analyze the legal issues of reference checking.</w:t>
            </w:r>
            <w:bookmarkEnd w:id="7"/>
          </w:p>
        </w:tc>
      </w:tr>
      <w:tr w:rsidR="00F25A86" w:rsidTr="00CA769F">
        <w:tc>
          <w:tcPr>
            <w:tcW w:w="675" w:type="dxa"/>
            <w:gridSpan w:val="3"/>
          </w:tcPr>
          <w:p w:rsidR="00F25A86" w:rsidRDefault="00F25A86" w:rsidP="002B163C">
            <w:pPr>
              <w:rPr>
                <w:rFonts w:ascii="Arial" w:hAnsi="Arial"/>
              </w:rPr>
            </w:pPr>
          </w:p>
        </w:tc>
        <w:tc>
          <w:tcPr>
            <w:tcW w:w="567" w:type="dxa"/>
            <w:gridSpan w:val="2"/>
          </w:tcPr>
          <w:p w:rsidR="00F25A86" w:rsidRDefault="00F25A86" w:rsidP="002B163C">
            <w:pPr>
              <w:rPr>
                <w:rFonts w:ascii="Arial" w:hAnsi="Arial"/>
              </w:rPr>
            </w:pPr>
          </w:p>
        </w:tc>
        <w:tc>
          <w:tcPr>
            <w:tcW w:w="8721" w:type="dxa"/>
            <w:gridSpan w:val="3"/>
          </w:tcPr>
          <w:p w:rsidR="00F25A86" w:rsidRPr="001D4C79" w:rsidRDefault="00F25A86" w:rsidP="002B163C">
            <w:pPr>
              <w:rPr>
                <w:rFonts w:ascii="Arial" w:hAnsi="Arial"/>
              </w:rPr>
            </w:pPr>
          </w:p>
        </w:tc>
      </w:tr>
      <w:tr w:rsidR="00166D6E" w:rsidTr="00CA769F">
        <w:tc>
          <w:tcPr>
            <w:tcW w:w="675" w:type="dxa"/>
            <w:gridSpan w:val="3"/>
          </w:tcPr>
          <w:p w:rsidR="00166D6E" w:rsidRDefault="00166D6E" w:rsidP="002B163C">
            <w:pPr>
              <w:rPr>
                <w:rFonts w:ascii="Arial" w:hAnsi="Arial"/>
              </w:rPr>
            </w:pPr>
          </w:p>
        </w:tc>
        <w:tc>
          <w:tcPr>
            <w:tcW w:w="567" w:type="dxa"/>
            <w:gridSpan w:val="2"/>
          </w:tcPr>
          <w:p w:rsidR="00166D6E" w:rsidRDefault="00166D6E" w:rsidP="00F35771">
            <w:pPr>
              <w:rPr>
                <w:rFonts w:ascii="Arial" w:hAnsi="Arial"/>
              </w:rPr>
            </w:pPr>
          </w:p>
          <w:p w:rsidR="00166D6E" w:rsidRDefault="00166D6E" w:rsidP="00F35771">
            <w:pPr>
              <w:rPr>
                <w:rFonts w:ascii="Arial" w:hAnsi="Arial"/>
              </w:rPr>
            </w:pPr>
          </w:p>
          <w:p w:rsidR="00166D6E" w:rsidRDefault="00166D6E" w:rsidP="00F35771">
            <w:pPr>
              <w:rPr>
                <w:rFonts w:ascii="Arial" w:hAnsi="Arial"/>
              </w:rPr>
            </w:pPr>
            <w:r>
              <w:rPr>
                <w:rFonts w:ascii="Arial" w:hAnsi="Arial"/>
              </w:rPr>
              <w:t>6.</w:t>
            </w:r>
          </w:p>
          <w:p w:rsidR="00631B12" w:rsidRDefault="00631B12" w:rsidP="00F35771">
            <w:pPr>
              <w:rPr>
                <w:rFonts w:ascii="Arial" w:hAnsi="Arial"/>
              </w:rPr>
            </w:pPr>
          </w:p>
        </w:tc>
        <w:tc>
          <w:tcPr>
            <w:tcW w:w="8721" w:type="dxa"/>
            <w:gridSpan w:val="3"/>
          </w:tcPr>
          <w:p w:rsidR="00166D6E" w:rsidRDefault="00166D6E" w:rsidP="00F35771">
            <w:pPr>
              <w:rPr>
                <w:rFonts w:ascii="Arial" w:hAnsi="Arial"/>
                <w:b/>
              </w:rPr>
            </w:pPr>
          </w:p>
          <w:p w:rsidR="00166D6E" w:rsidRDefault="00166D6E" w:rsidP="00F35771">
            <w:pPr>
              <w:rPr>
                <w:rFonts w:ascii="Arial" w:hAnsi="Arial"/>
                <w:b/>
              </w:rPr>
            </w:pPr>
          </w:p>
          <w:p w:rsidR="00166D6E" w:rsidRPr="00331946" w:rsidRDefault="00166D6E" w:rsidP="00F35771">
            <w:pPr>
              <w:rPr>
                <w:rFonts w:ascii="Arial" w:hAnsi="Arial"/>
                <w:b/>
              </w:rPr>
            </w:pPr>
            <w:r>
              <w:rPr>
                <w:rFonts w:ascii="Arial" w:hAnsi="Arial"/>
                <w:b/>
              </w:rPr>
              <w:t>Explain Performance Management</w:t>
            </w:r>
          </w:p>
          <w:p w:rsidR="00166D6E" w:rsidRPr="0045649C" w:rsidRDefault="00166D6E" w:rsidP="00F35771">
            <w:pPr>
              <w:rPr>
                <w:rFonts w:ascii="Arial" w:hAnsi="Arial"/>
              </w:rPr>
            </w:pPr>
          </w:p>
        </w:tc>
      </w:tr>
      <w:tr w:rsidR="00166D6E" w:rsidTr="00CA769F">
        <w:tc>
          <w:tcPr>
            <w:tcW w:w="675" w:type="dxa"/>
            <w:gridSpan w:val="3"/>
          </w:tcPr>
          <w:p w:rsidR="00166D6E" w:rsidRDefault="00166D6E" w:rsidP="002B163C">
            <w:pPr>
              <w:rPr>
                <w:rFonts w:ascii="Arial" w:hAnsi="Arial"/>
              </w:rPr>
            </w:pPr>
          </w:p>
        </w:tc>
        <w:tc>
          <w:tcPr>
            <w:tcW w:w="567" w:type="dxa"/>
            <w:gridSpan w:val="2"/>
          </w:tcPr>
          <w:p w:rsidR="00166D6E" w:rsidRDefault="00166D6E" w:rsidP="00F35771">
            <w:pPr>
              <w:rPr>
                <w:rFonts w:ascii="Arial" w:hAnsi="Arial"/>
              </w:rPr>
            </w:pPr>
          </w:p>
        </w:tc>
        <w:tc>
          <w:tcPr>
            <w:tcW w:w="8721" w:type="dxa"/>
            <w:gridSpan w:val="3"/>
          </w:tcPr>
          <w:p w:rsidR="00166D6E" w:rsidRDefault="00166D6E" w:rsidP="00F35771">
            <w:pPr>
              <w:rPr>
                <w:rFonts w:ascii="Arial" w:hAnsi="Arial"/>
              </w:rPr>
            </w:pPr>
            <w:r>
              <w:rPr>
                <w:rFonts w:ascii="Arial" w:hAnsi="Arial"/>
                <w:u w:val="single"/>
              </w:rPr>
              <w:t>Potential Elements of the Performance</w:t>
            </w:r>
            <w:r>
              <w:rPr>
                <w:rFonts w:ascii="Arial" w:hAnsi="Arial"/>
              </w:rPr>
              <w:t>:</w:t>
            </w:r>
          </w:p>
          <w:p w:rsidR="00457BCB" w:rsidRDefault="00457BCB" w:rsidP="00F35771">
            <w:pPr>
              <w:numPr>
                <w:ilvl w:val="0"/>
                <w:numId w:val="23"/>
              </w:numPr>
              <w:rPr>
                <w:rFonts w:ascii="Arial" w:hAnsi="Arial"/>
              </w:rPr>
            </w:pPr>
            <w:r>
              <w:rPr>
                <w:rFonts w:ascii="Arial" w:hAnsi="Arial"/>
              </w:rPr>
              <w:t>Explain the five steps in the performance management process.</w:t>
            </w:r>
          </w:p>
          <w:p w:rsidR="00457BCB" w:rsidRDefault="00631B12" w:rsidP="00F35771">
            <w:pPr>
              <w:numPr>
                <w:ilvl w:val="0"/>
                <w:numId w:val="23"/>
              </w:numPr>
              <w:rPr>
                <w:rFonts w:ascii="Arial" w:hAnsi="Arial"/>
              </w:rPr>
            </w:pPr>
            <w:r>
              <w:rPr>
                <w:rFonts w:ascii="Arial" w:hAnsi="Arial"/>
              </w:rPr>
              <w:t>Describe five performance appraisal methods and the pros and cons of each.</w:t>
            </w:r>
          </w:p>
          <w:p w:rsidR="00631B12" w:rsidRDefault="00631B12" w:rsidP="00F35771">
            <w:pPr>
              <w:numPr>
                <w:ilvl w:val="0"/>
                <w:numId w:val="23"/>
              </w:numPr>
              <w:rPr>
                <w:rFonts w:ascii="Arial" w:hAnsi="Arial"/>
              </w:rPr>
            </w:pPr>
            <w:r>
              <w:rPr>
                <w:rFonts w:ascii="Arial" w:hAnsi="Arial"/>
              </w:rPr>
              <w:t>Discuss the major problems inhibiting effective performance appraisal.</w:t>
            </w:r>
          </w:p>
          <w:p w:rsidR="00631B12" w:rsidRDefault="00631B12" w:rsidP="00F35771">
            <w:pPr>
              <w:numPr>
                <w:ilvl w:val="0"/>
                <w:numId w:val="23"/>
              </w:numPr>
              <w:rPr>
                <w:rFonts w:ascii="Arial" w:hAnsi="Arial"/>
              </w:rPr>
            </w:pPr>
            <w:r>
              <w:rPr>
                <w:rFonts w:ascii="Arial" w:hAnsi="Arial"/>
              </w:rPr>
              <w:t>Discuss 360-degree appraisal from multiple sources.</w:t>
            </w:r>
          </w:p>
          <w:p w:rsidR="00631B12" w:rsidRDefault="00631B12" w:rsidP="00F35771">
            <w:pPr>
              <w:numPr>
                <w:ilvl w:val="0"/>
                <w:numId w:val="23"/>
              </w:numPr>
              <w:rPr>
                <w:rFonts w:ascii="Arial" w:hAnsi="Arial"/>
              </w:rPr>
            </w:pPr>
            <w:r>
              <w:rPr>
                <w:rFonts w:ascii="Arial" w:hAnsi="Arial"/>
              </w:rPr>
              <w:t>Describe the three types of appraisal interviews.</w:t>
            </w:r>
          </w:p>
          <w:p w:rsidR="00166D6E" w:rsidRPr="00166D6E" w:rsidRDefault="00631B12" w:rsidP="00631B12">
            <w:pPr>
              <w:numPr>
                <w:ilvl w:val="0"/>
                <w:numId w:val="23"/>
              </w:numPr>
              <w:rPr>
                <w:rFonts w:ascii="Arial" w:hAnsi="Arial"/>
              </w:rPr>
            </w:pPr>
            <w:r w:rsidRPr="00631B12">
              <w:rPr>
                <w:rFonts w:ascii="Arial" w:hAnsi="Arial"/>
              </w:rPr>
              <w:t>Discuss the future of performance management.</w:t>
            </w:r>
          </w:p>
        </w:tc>
      </w:tr>
      <w:tr w:rsidR="00631B12" w:rsidRPr="0045649C" w:rsidTr="00CA769F">
        <w:trPr>
          <w:gridAfter w:val="2"/>
          <w:wAfter w:w="675" w:type="dxa"/>
        </w:trPr>
        <w:tc>
          <w:tcPr>
            <w:tcW w:w="567" w:type="dxa"/>
            <w:gridSpan w:val="2"/>
          </w:tcPr>
          <w:p w:rsidR="00631B12" w:rsidRDefault="00631B12" w:rsidP="00F35771">
            <w:pPr>
              <w:rPr>
                <w:rFonts w:ascii="Arial" w:hAnsi="Arial"/>
              </w:rPr>
            </w:pPr>
          </w:p>
          <w:p w:rsidR="00631B12" w:rsidRDefault="00631B12" w:rsidP="00F35771">
            <w:pPr>
              <w:rPr>
                <w:rFonts w:ascii="Arial" w:hAnsi="Arial"/>
              </w:rPr>
            </w:pPr>
          </w:p>
          <w:p w:rsidR="00631B12" w:rsidRDefault="00631B12" w:rsidP="00631B12">
            <w:pPr>
              <w:ind w:right="-549"/>
              <w:rPr>
                <w:rFonts w:ascii="Arial" w:hAnsi="Arial"/>
              </w:rPr>
            </w:pPr>
          </w:p>
        </w:tc>
        <w:tc>
          <w:tcPr>
            <w:tcW w:w="8721" w:type="dxa"/>
            <w:gridSpan w:val="4"/>
          </w:tcPr>
          <w:tbl>
            <w:tblPr>
              <w:tblW w:w="9468" w:type="dxa"/>
              <w:tblLayout w:type="fixed"/>
              <w:tblLook w:val="0000" w:firstRow="0" w:lastRow="0" w:firstColumn="0" w:lastColumn="0" w:noHBand="0" w:noVBand="0"/>
            </w:tblPr>
            <w:tblGrid>
              <w:gridCol w:w="611"/>
              <w:gridCol w:w="8857"/>
            </w:tblGrid>
            <w:tr w:rsidR="00631B12" w:rsidRPr="0045649C" w:rsidTr="00631B12">
              <w:tc>
                <w:tcPr>
                  <w:tcW w:w="611" w:type="dxa"/>
                </w:tcPr>
                <w:p w:rsidR="00631B12" w:rsidRDefault="00631B12" w:rsidP="00F35771">
                  <w:pPr>
                    <w:rPr>
                      <w:rFonts w:ascii="Arial" w:hAnsi="Arial"/>
                    </w:rPr>
                  </w:pPr>
                </w:p>
                <w:p w:rsidR="00631B12" w:rsidRDefault="00631B12" w:rsidP="00F35771">
                  <w:pPr>
                    <w:rPr>
                      <w:rFonts w:ascii="Arial" w:hAnsi="Arial"/>
                    </w:rPr>
                  </w:pPr>
                </w:p>
                <w:p w:rsidR="00631B12" w:rsidRDefault="00CA769F" w:rsidP="00F35771">
                  <w:pPr>
                    <w:rPr>
                      <w:rFonts w:ascii="Arial" w:hAnsi="Arial"/>
                    </w:rPr>
                  </w:pPr>
                  <w:r>
                    <w:rPr>
                      <w:rFonts w:ascii="Arial" w:hAnsi="Arial"/>
                    </w:rPr>
                    <w:t>7</w:t>
                  </w:r>
                  <w:r w:rsidR="00631B12">
                    <w:rPr>
                      <w:rFonts w:ascii="Arial" w:hAnsi="Arial"/>
                    </w:rPr>
                    <w:t>.</w:t>
                  </w:r>
                </w:p>
                <w:p w:rsidR="00631B12" w:rsidRDefault="00631B12" w:rsidP="00F35771">
                  <w:pPr>
                    <w:rPr>
                      <w:rFonts w:ascii="Arial" w:hAnsi="Arial"/>
                    </w:rPr>
                  </w:pPr>
                </w:p>
              </w:tc>
              <w:tc>
                <w:tcPr>
                  <w:tcW w:w="8857" w:type="dxa"/>
                </w:tcPr>
                <w:p w:rsidR="00631B12" w:rsidRDefault="00631B12" w:rsidP="00F35771">
                  <w:pPr>
                    <w:rPr>
                      <w:rFonts w:ascii="Arial" w:hAnsi="Arial"/>
                      <w:b/>
                    </w:rPr>
                  </w:pPr>
                </w:p>
                <w:p w:rsidR="00631B12" w:rsidRDefault="00631B12" w:rsidP="00F35771">
                  <w:pPr>
                    <w:rPr>
                      <w:rFonts w:ascii="Arial" w:hAnsi="Arial"/>
                      <w:b/>
                    </w:rPr>
                  </w:pPr>
                </w:p>
                <w:p w:rsidR="00631B12" w:rsidRPr="00331946" w:rsidRDefault="00631B12" w:rsidP="00F35771">
                  <w:pPr>
                    <w:rPr>
                      <w:rFonts w:ascii="Arial" w:hAnsi="Arial"/>
                      <w:b/>
                    </w:rPr>
                  </w:pPr>
                  <w:r>
                    <w:rPr>
                      <w:rFonts w:ascii="Arial" w:hAnsi="Arial"/>
                      <w:b/>
                    </w:rPr>
                    <w:t>Describe Occupational Health and Safety</w:t>
                  </w:r>
                </w:p>
                <w:p w:rsidR="00631B12" w:rsidRPr="0045649C" w:rsidRDefault="00631B12" w:rsidP="00F35771">
                  <w:pPr>
                    <w:rPr>
                      <w:rFonts w:ascii="Arial" w:hAnsi="Arial"/>
                    </w:rPr>
                  </w:pPr>
                </w:p>
              </w:tc>
            </w:tr>
            <w:tr w:rsidR="00631B12" w:rsidRPr="00166D6E" w:rsidTr="00631B12">
              <w:tc>
                <w:tcPr>
                  <w:tcW w:w="611" w:type="dxa"/>
                </w:tcPr>
                <w:p w:rsidR="00631B12" w:rsidRDefault="00631B12" w:rsidP="00F35771">
                  <w:pPr>
                    <w:rPr>
                      <w:rFonts w:ascii="Arial" w:hAnsi="Arial"/>
                    </w:rPr>
                  </w:pPr>
                </w:p>
              </w:tc>
              <w:tc>
                <w:tcPr>
                  <w:tcW w:w="8857" w:type="dxa"/>
                </w:tcPr>
                <w:p w:rsidR="00631B12" w:rsidRDefault="00631B12" w:rsidP="00F35771">
                  <w:pPr>
                    <w:rPr>
                      <w:rFonts w:ascii="Arial" w:hAnsi="Arial"/>
                    </w:rPr>
                  </w:pPr>
                  <w:r>
                    <w:rPr>
                      <w:rFonts w:ascii="Arial" w:hAnsi="Arial"/>
                      <w:u w:val="single"/>
                    </w:rPr>
                    <w:t>Potential Elements of the Performance</w:t>
                  </w:r>
                  <w:r>
                    <w:rPr>
                      <w:rFonts w:ascii="Arial" w:hAnsi="Arial"/>
                    </w:rPr>
                    <w:t>:</w:t>
                  </w:r>
                </w:p>
                <w:p w:rsidR="00CA769F" w:rsidRDefault="00631B12" w:rsidP="00F35771">
                  <w:pPr>
                    <w:numPr>
                      <w:ilvl w:val="0"/>
                      <w:numId w:val="23"/>
                    </w:numPr>
                    <w:rPr>
                      <w:rFonts w:ascii="Arial" w:hAnsi="Arial"/>
                    </w:rPr>
                  </w:pPr>
                  <w:r>
                    <w:rPr>
                      <w:rFonts w:ascii="Arial" w:hAnsi="Arial"/>
                    </w:rPr>
                    <w:t xml:space="preserve">Analyze the responsibilities and rights of employees and employers </w:t>
                  </w:r>
                </w:p>
                <w:p w:rsidR="00631B12" w:rsidRDefault="00631B12" w:rsidP="00CA769F">
                  <w:pPr>
                    <w:ind w:left="360"/>
                    <w:rPr>
                      <w:rFonts w:ascii="Arial" w:hAnsi="Arial"/>
                    </w:rPr>
                  </w:pPr>
                  <w:r>
                    <w:rPr>
                      <w:rFonts w:ascii="Arial" w:hAnsi="Arial"/>
                    </w:rPr>
                    <w:t>under the occupational health and safety legislation.</w:t>
                  </w:r>
                </w:p>
                <w:p w:rsidR="00631B12" w:rsidRDefault="00631B12" w:rsidP="00F35771">
                  <w:pPr>
                    <w:numPr>
                      <w:ilvl w:val="0"/>
                      <w:numId w:val="23"/>
                    </w:numPr>
                    <w:rPr>
                      <w:rFonts w:ascii="Arial" w:hAnsi="Arial"/>
                    </w:rPr>
                  </w:pPr>
                  <w:r>
                    <w:rPr>
                      <w:rFonts w:ascii="Arial" w:hAnsi="Arial"/>
                    </w:rPr>
                    <w:t>Explain W</w:t>
                  </w:r>
                  <w:r w:rsidR="00CA769F">
                    <w:rPr>
                      <w:rFonts w:ascii="Arial" w:hAnsi="Arial"/>
                    </w:rPr>
                    <w:t>HMIS legislation.</w:t>
                  </w:r>
                </w:p>
                <w:p w:rsidR="00CA769F" w:rsidRDefault="00CA769F" w:rsidP="00F35771">
                  <w:pPr>
                    <w:numPr>
                      <w:ilvl w:val="0"/>
                      <w:numId w:val="23"/>
                    </w:numPr>
                    <w:rPr>
                      <w:rFonts w:ascii="Arial" w:hAnsi="Arial"/>
                    </w:rPr>
                  </w:pPr>
                  <w:r>
                    <w:rPr>
                      <w:rFonts w:ascii="Arial" w:hAnsi="Arial"/>
                    </w:rPr>
                    <w:t>Analyze three basic causes of accidents.</w:t>
                  </w:r>
                </w:p>
                <w:p w:rsidR="00CA769F" w:rsidRDefault="00CA769F" w:rsidP="00F35771">
                  <w:pPr>
                    <w:numPr>
                      <w:ilvl w:val="0"/>
                      <w:numId w:val="23"/>
                    </w:numPr>
                    <w:rPr>
                      <w:rFonts w:ascii="Arial" w:hAnsi="Arial"/>
                    </w:rPr>
                  </w:pPr>
                  <w:r>
                    <w:rPr>
                      <w:rFonts w:ascii="Arial" w:hAnsi="Arial"/>
                    </w:rPr>
                    <w:t>Describe how accidents at work can be prevented.</w:t>
                  </w:r>
                </w:p>
                <w:p w:rsidR="00CA769F" w:rsidRDefault="00CA769F" w:rsidP="00F35771">
                  <w:pPr>
                    <w:numPr>
                      <w:ilvl w:val="0"/>
                      <w:numId w:val="23"/>
                    </w:numPr>
                    <w:rPr>
                      <w:rFonts w:ascii="Arial" w:hAnsi="Arial"/>
                    </w:rPr>
                  </w:pPr>
                  <w:r>
                    <w:rPr>
                      <w:rFonts w:ascii="Arial" w:hAnsi="Arial"/>
                    </w:rPr>
                    <w:t>Discuss six major employee health issues at work.</w:t>
                  </w:r>
                </w:p>
                <w:p w:rsidR="00CA769F" w:rsidRDefault="00CA769F" w:rsidP="00F35771">
                  <w:pPr>
                    <w:numPr>
                      <w:ilvl w:val="0"/>
                      <w:numId w:val="23"/>
                    </w:numPr>
                    <w:rPr>
                      <w:rFonts w:ascii="Arial" w:hAnsi="Arial"/>
                    </w:rPr>
                  </w:pPr>
                  <w:r>
                    <w:rPr>
                      <w:rFonts w:ascii="Arial" w:hAnsi="Arial"/>
                    </w:rPr>
                    <w:t>Explain why wellness programs are becoming increasingly popular.</w:t>
                  </w:r>
                </w:p>
                <w:p w:rsidR="00631B12" w:rsidRPr="00166D6E" w:rsidRDefault="00631B12" w:rsidP="00CA769F">
                  <w:pPr>
                    <w:ind w:left="360"/>
                    <w:rPr>
                      <w:rFonts w:ascii="Arial" w:hAnsi="Arial"/>
                    </w:rPr>
                  </w:pPr>
                </w:p>
              </w:tc>
            </w:tr>
            <w:tr w:rsidR="00631B12" w:rsidRPr="0045649C" w:rsidTr="00631B12">
              <w:tc>
                <w:tcPr>
                  <w:tcW w:w="611" w:type="dxa"/>
                </w:tcPr>
                <w:p w:rsidR="00631B12" w:rsidRDefault="00631B12" w:rsidP="00F35771">
                  <w:pPr>
                    <w:rPr>
                      <w:rFonts w:ascii="Arial" w:hAnsi="Arial"/>
                    </w:rPr>
                  </w:pPr>
                </w:p>
                <w:p w:rsidR="00631B12" w:rsidRDefault="00CA769F" w:rsidP="00F35771">
                  <w:pPr>
                    <w:rPr>
                      <w:rFonts w:ascii="Arial" w:hAnsi="Arial"/>
                    </w:rPr>
                  </w:pPr>
                  <w:r>
                    <w:rPr>
                      <w:rFonts w:ascii="Arial" w:hAnsi="Arial"/>
                    </w:rPr>
                    <w:t>8</w:t>
                  </w:r>
                  <w:r w:rsidR="00631B12">
                    <w:rPr>
                      <w:rFonts w:ascii="Arial" w:hAnsi="Arial"/>
                    </w:rPr>
                    <w:t>.</w:t>
                  </w:r>
                </w:p>
                <w:p w:rsidR="00631B12" w:rsidRDefault="00631B12" w:rsidP="00F35771">
                  <w:pPr>
                    <w:rPr>
                      <w:rFonts w:ascii="Arial" w:hAnsi="Arial"/>
                    </w:rPr>
                  </w:pPr>
                </w:p>
              </w:tc>
              <w:tc>
                <w:tcPr>
                  <w:tcW w:w="8857" w:type="dxa"/>
                </w:tcPr>
                <w:p w:rsidR="00631B12" w:rsidRDefault="00631B12" w:rsidP="00F35771">
                  <w:pPr>
                    <w:rPr>
                      <w:rFonts w:ascii="Arial" w:hAnsi="Arial"/>
                      <w:b/>
                    </w:rPr>
                  </w:pPr>
                </w:p>
                <w:p w:rsidR="00631B12" w:rsidRPr="0045649C" w:rsidRDefault="00631B12" w:rsidP="00CA769F">
                  <w:pPr>
                    <w:rPr>
                      <w:rFonts w:ascii="Arial" w:hAnsi="Arial"/>
                    </w:rPr>
                  </w:pPr>
                  <w:r>
                    <w:rPr>
                      <w:rFonts w:ascii="Arial" w:hAnsi="Arial"/>
                      <w:b/>
                    </w:rPr>
                    <w:t xml:space="preserve">Explain </w:t>
                  </w:r>
                  <w:r w:rsidR="00CA769F">
                    <w:rPr>
                      <w:rFonts w:ascii="Arial" w:hAnsi="Arial"/>
                      <w:b/>
                    </w:rPr>
                    <w:t>how to manage employee separations</w:t>
                  </w:r>
                </w:p>
              </w:tc>
            </w:tr>
            <w:tr w:rsidR="00631B12" w:rsidRPr="00166D6E" w:rsidTr="00631B12">
              <w:tc>
                <w:tcPr>
                  <w:tcW w:w="611" w:type="dxa"/>
                </w:tcPr>
                <w:p w:rsidR="00631B12" w:rsidRDefault="00631B12" w:rsidP="00F35771">
                  <w:pPr>
                    <w:rPr>
                      <w:rFonts w:ascii="Arial" w:hAnsi="Arial"/>
                    </w:rPr>
                  </w:pPr>
                </w:p>
              </w:tc>
              <w:tc>
                <w:tcPr>
                  <w:tcW w:w="8857" w:type="dxa"/>
                </w:tcPr>
                <w:p w:rsidR="00631B12" w:rsidRDefault="00631B12" w:rsidP="00F35771">
                  <w:pPr>
                    <w:rPr>
                      <w:rFonts w:ascii="Arial" w:hAnsi="Arial"/>
                    </w:rPr>
                  </w:pPr>
                  <w:r>
                    <w:rPr>
                      <w:rFonts w:ascii="Arial" w:hAnsi="Arial"/>
                      <w:u w:val="single"/>
                    </w:rPr>
                    <w:t>Potential Elements of the Performance</w:t>
                  </w:r>
                  <w:r>
                    <w:rPr>
                      <w:rFonts w:ascii="Arial" w:hAnsi="Arial"/>
                    </w:rPr>
                    <w:t>:</w:t>
                  </w:r>
                </w:p>
                <w:p w:rsidR="00CA769F" w:rsidRDefault="00CA769F" w:rsidP="00F35771">
                  <w:pPr>
                    <w:numPr>
                      <w:ilvl w:val="0"/>
                      <w:numId w:val="23"/>
                    </w:numPr>
                    <w:rPr>
                      <w:rFonts w:ascii="Arial" w:hAnsi="Arial"/>
                    </w:rPr>
                  </w:pPr>
                  <w:r>
                    <w:rPr>
                      <w:rFonts w:ascii="Arial" w:hAnsi="Arial"/>
                    </w:rPr>
                    <w:t>Define voluntary and involuntary employee turnover and explain the</w:t>
                  </w:r>
                </w:p>
                <w:p w:rsidR="00CA769F" w:rsidRDefault="00CA769F" w:rsidP="00CA769F">
                  <w:pPr>
                    <w:ind w:left="360"/>
                    <w:rPr>
                      <w:rFonts w:ascii="Arial" w:hAnsi="Arial"/>
                    </w:rPr>
                  </w:pPr>
                  <w:r>
                    <w:rPr>
                      <w:rFonts w:ascii="Arial" w:hAnsi="Arial"/>
                    </w:rPr>
                    <w:t>impact of each method.</w:t>
                  </w:r>
                </w:p>
                <w:p w:rsidR="00CA769F" w:rsidRDefault="00CA769F" w:rsidP="00F35771">
                  <w:pPr>
                    <w:numPr>
                      <w:ilvl w:val="0"/>
                      <w:numId w:val="23"/>
                    </w:numPr>
                    <w:rPr>
                      <w:rFonts w:ascii="Arial" w:hAnsi="Arial"/>
                    </w:rPr>
                  </w:pPr>
                  <w:r>
                    <w:rPr>
                      <w:rFonts w:ascii="Arial" w:hAnsi="Arial"/>
                    </w:rPr>
                    <w:t>Analyze important HR considerations in ensuring fairness in dismissals, layoffs and terminations.</w:t>
                  </w:r>
                </w:p>
                <w:p w:rsidR="00CA769F" w:rsidRDefault="00CA769F" w:rsidP="00F35771">
                  <w:pPr>
                    <w:numPr>
                      <w:ilvl w:val="0"/>
                      <w:numId w:val="23"/>
                    </w:numPr>
                    <w:rPr>
                      <w:rFonts w:ascii="Arial" w:hAnsi="Arial"/>
                    </w:rPr>
                  </w:pPr>
                  <w:r>
                    <w:rPr>
                      <w:rFonts w:ascii="Arial" w:hAnsi="Arial"/>
                    </w:rPr>
                    <w:t>Define wrongful dismissal and constructive dismissal.</w:t>
                  </w:r>
                </w:p>
                <w:p w:rsidR="00CA769F" w:rsidRDefault="00CA769F" w:rsidP="00F35771">
                  <w:pPr>
                    <w:numPr>
                      <w:ilvl w:val="0"/>
                      <w:numId w:val="23"/>
                    </w:numPr>
                    <w:rPr>
                      <w:rFonts w:ascii="Arial" w:hAnsi="Arial"/>
                    </w:rPr>
                  </w:pPr>
                  <w:r>
                    <w:rPr>
                      <w:rFonts w:ascii="Arial" w:hAnsi="Arial"/>
                    </w:rPr>
                    <w:t>Discuss the three foundations of a fair and just disciplinary system.</w:t>
                  </w:r>
                </w:p>
                <w:p w:rsidR="00CA769F" w:rsidRPr="00650445" w:rsidRDefault="00CA769F" w:rsidP="00650445">
                  <w:pPr>
                    <w:numPr>
                      <w:ilvl w:val="0"/>
                      <w:numId w:val="23"/>
                    </w:numPr>
                    <w:rPr>
                      <w:rFonts w:ascii="Arial" w:hAnsi="Arial"/>
                    </w:rPr>
                  </w:pPr>
                  <w:r>
                    <w:rPr>
                      <w:rFonts w:ascii="Arial" w:hAnsi="Arial"/>
                    </w:rPr>
                    <w:t>Explain the six steps in the termination interview.</w:t>
                  </w:r>
                </w:p>
                <w:p w:rsidR="00631B12" w:rsidRPr="00166D6E" w:rsidRDefault="00631B12" w:rsidP="00CA769F">
                  <w:pPr>
                    <w:ind w:left="360"/>
                    <w:rPr>
                      <w:rFonts w:ascii="Arial" w:hAnsi="Arial"/>
                    </w:rPr>
                  </w:pPr>
                </w:p>
              </w:tc>
            </w:tr>
          </w:tbl>
          <w:p w:rsidR="00631B12" w:rsidRDefault="00631B12" w:rsidP="00F35771">
            <w:pPr>
              <w:rPr>
                <w:rFonts w:ascii="Arial" w:hAnsi="Arial"/>
                <w:b/>
              </w:rPr>
            </w:pPr>
          </w:p>
          <w:p w:rsidR="00631B12" w:rsidRPr="0045649C" w:rsidRDefault="00631B12" w:rsidP="00650445">
            <w:pPr>
              <w:rPr>
                <w:rFonts w:ascii="Arial" w:hAnsi="Arial"/>
              </w:rPr>
            </w:pPr>
          </w:p>
        </w:tc>
      </w:tr>
      <w:tr w:rsidR="00631B12" w:rsidRPr="00166D6E" w:rsidTr="00CA769F">
        <w:trPr>
          <w:gridAfter w:val="2"/>
          <w:wAfter w:w="675" w:type="dxa"/>
        </w:trPr>
        <w:tc>
          <w:tcPr>
            <w:tcW w:w="567" w:type="dxa"/>
            <w:gridSpan w:val="2"/>
          </w:tcPr>
          <w:p w:rsidR="00631B12" w:rsidRDefault="00631B12" w:rsidP="00F35771">
            <w:pPr>
              <w:rPr>
                <w:rFonts w:ascii="Arial" w:hAnsi="Arial"/>
              </w:rPr>
            </w:pPr>
          </w:p>
        </w:tc>
        <w:tc>
          <w:tcPr>
            <w:tcW w:w="8721" w:type="dxa"/>
            <w:gridSpan w:val="4"/>
          </w:tcPr>
          <w:p w:rsidR="00631B12" w:rsidRDefault="00631B12" w:rsidP="00F35771">
            <w:pPr>
              <w:ind w:left="360"/>
              <w:rPr>
                <w:rFonts w:ascii="Arial" w:hAnsi="Arial"/>
              </w:rPr>
            </w:pPr>
          </w:p>
          <w:p w:rsidR="00631B12" w:rsidRDefault="00631B12" w:rsidP="00F35771">
            <w:pPr>
              <w:rPr>
                <w:rFonts w:ascii="Arial" w:hAnsi="Arial"/>
              </w:rPr>
            </w:pPr>
          </w:p>
          <w:p w:rsidR="00631B12" w:rsidRDefault="00631B12" w:rsidP="00F35771">
            <w:pPr>
              <w:rPr>
                <w:rFonts w:ascii="Arial" w:hAnsi="Arial"/>
              </w:rPr>
            </w:pPr>
          </w:p>
          <w:p w:rsidR="00631B12" w:rsidRDefault="00631B12" w:rsidP="00F35771">
            <w:pPr>
              <w:rPr>
                <w:rFonts w:ascii="Arial" w:hAnsi="Arial"/>
              </w:rPr>
            </w:pPr>
          </w:p>
          <w:p w:rsidR="00631B12" w:rsidRDefault="00631B12" w:rsidP="00F35771">
            <w:pPr>
              <w:rPr>
                <w:rFonts w:ascii="Arial" w:hAnsi="Arial"/>
              </w:rPr>
            </w:pPr>
          </w:p>
          <w:p w:rsidR="00631B12" w:rsidRDefault="00631B12" w:rsidP="00F35771">
            <w:pPr>
              <w:rPr>
                <w:rFonts w:ascii="Arial" w:hAnsi="Arial"/>
              </w:rPr>
            </w:pPr>
          </w:p>
          <w:p w:rsidR="00631B12" w:rsidRPr="00166D6E" w:rsidRDefault="00631B12" w:rsidP="00F35771">
            <w:pPr>
              <w:rPr>
                <w:rFonts w:ascii="Arial" w:hAnsi="Arial"/>
              </w:rPr>
            </w:pPr>
          </w:p>
        </w:tc>
      </w:tr>
      <w:tr w:rsidR="00CA769F" w:rsidRPr="0045649C" w:rsidTr="00CA769F">
        <w:trPr>
          <w:gridAfter w:val="2"/>
          <w:wAfter w:w="675" w:type="dxa"/>
        </w:trPr>
        <w:tc>
          <w:tcPr>
            <w:tcW w:w="567" w:type="dxa"/>
            <w:gridSpan w:val="2"/>
          </w:tcPr>
          <w:p w:rsidR="00CA769F" w:rsidRDefault="00CA769F" w:rsidP="00F35771">
            <w:pPr>
              <w:rPr>
                <w:rFonts w:ascii="Arial" w:hAnsi="Arial"/>
              </w:rPr>
            </w:pPr>
          </w:p>
        </w:tc>
        <w:tc>
          <w:tcPr>
            <w:tcW w:w="8721" w:type="dxa"/>
            <w:gridSpan w:val="4"/>
          </w:tcPr>
          <w:p w:rsidR="00CA769F" w:rsidRPr="0045649C" w:rsidRDefault="00CA769F" w:rsidP="00CA769F">
            <w:pPr>
              <w:rPr>
                <w:rFonts w:ascii="Arial" w:hAnsi="Arial"/>
              </w:rPr>
            </w:pPr>
          </w:p>
        </w:tc>
      </w:tr>
      <w:tr w:rsidR="00CA769F" w:rsidRPr="0045649C" w:rsidTr="00CA769F">
        <w:trPr>
          <w:gridBefore w:val="1"/>
          <w:gridAfter w:val="1"/>
          <w:wBefore w:w="108" w:type="dxa"/>
          <w:wAfter w:w="387" w:type="dxa"/>
        </w:trPr>
        <w:tc>
          <w:tcPr>
            <w:tcW w:w="611" w:type="dxa"/>
            <w:gridSpan w:val="3"/>
          </w:tcPr>
          <w:p w:rsidR="00CA769F" w:rsidRDefault="00CA769F" w:rsidP="00F35771">
            <w:pPr>
              <w:rPr>
                <w:rFonts w:ascii="Arial" w:hAnsi="Arial"/>
              </w:rPr>
            </w:pPr>
          </w:p>
          <w:p w:rsidR="00CA769F" w:rsidRDefault="00CA769F" w:rsidP="00F35771">
            <w:pPr>
              <w:rPr>
                <w:rFonts w:ascii="Arial" w:hAnsi="Arial"/>
              </w:rPr>
            </w:pPr>
            <w:r>
              <w:rPr>
                <w:rFonts w:ascii="Arial" w:hAnsi="Arial"/>
              </w:rPr>
              <w:t>9.</w:t>
            </w:r>
          </w:p>
          <w:p w:rsidR="00CA769F" w:rsidRDefault="00CA769F" w:rsidP="00F35771">
            <w:pPr>
              <w:rPr>
                <w:rFonts w:ascii="Arial" w:hAnsi="Arial"/>
              </w:rPr>
            </w:pPr>
          </w:p>
        </w:tc>
        <w:tc>
          <w:tcPr>
            <w:tcW w:w="8857" w:type="dxa"/>
            <w:gridSpan w:val="3"/>
          </w:tcPr>
          <w:p w:rsidR="00CA769F" w:rsidRDefault="00CA769F" w:rsidP="00F35771">
            <w:pPr>
              <w:rPr>
                <w:rFonts w:ascii="Arial" w:hAnsi="Arial"/>
                <w:b/>
              </w:rPr>
            </w:pPr>
          </w:p>
          <w:p w:rsidR="00CA769F" w:rsidRPr="0045649C" w:rsidRDefault="00CA769F" w:rsidP="00CA769F">
            <w:pPr>
              <w:rPr>
                <w:rFonts w:ascii="Arial" w:hAnsi="Arial"/>
              </w:rPr>
            </w:pPr>
            <w:r>
              <w:rPr>
                <w:rFonts w:ascii="Arial" w:hAnsi="Arial"/>
                <w:b/>
              </w:rPr>
              <w:t xml:space="preserve">Describe </w:t>
            </w:r>
            <w:proofErr w:type="spellStart"/>
            <w:r>
              <w:rPr>
                <w:rFonts w:ascii="Arial" w:hAnsi="Arial"/>
                <w:b/>
              </w:rPr>
              <w:t>Labour</w:t>
            </w:r>
            <w:proofErr w:type="spellEnd"/>
            <w:r>
              <w:rPr>
                <w:rFonts w:ascii="Arial" w:hAnsi="Arial"/>
                <w:b/>
              </w:rPr>
              <w:t xml:space="preserve"> Relations</w:t>
            </w:r>
          </w:p>
        </w:tc>
      </w:tr>
      <w:tr w:rsidR="00CA769F" w:rsidRPr="00166D6E" w:rsidTr="00CA769F">
        <w:trPr>
          <w:gridBefore w:val="1"/>
          <w:gridAfter w:val="1"/>
          <w:wBefore w:w="108" w:type="dxa"/>
          <w:wAfter w:w="387" w:type="dxa"/>
        </w:trPr>
        <w:tc>
          <w:tcPr>
            <w:tcW w:w="611" w:type="dxa"/>
            <w:gridSpan w:val="3"/>
          </w:tcPr>
          <w:p w:rsidR="00CA769F" w:rsidRDefault="00CA769F" w:rsidP="00F35771">
            <w:pPr>
              <w:rPr>
                <w:rFonts w:ascii="Arial" w:hAnsi="Arial"/>
              </w:rPr>
            </w:pPr>
          </w:p>
        </w:tc>
        <w:tc>
          <w:tcPr>
            <w:tcW w:w="8857" w:type="dxa"/>
            <w:gridSpan w:val="3"/>
          </w:tcPr>
          <w:p w:rsidR="00CA769F" w:rsidRDefault="00CA769F" w:rsidP="00F35771">
            <w:pPr>
              <w:rPr>
                <w:rFonts w:ascii="Arial" w:hAnsi="Arial"/>
              </w:rPr>
            </w:pPr>
            <w:r>
              <w:rPr>
                <w:rFonts w:ascii="Arial" w:hAnsi="Arial"/>
                <w:u w:val="single"/>
              </w:rPr>
              <w:t>Potential Elements of the Performance</w:t>
            </w:r>
            <w:r>
              <w:rPr>
                <w:rFonts w:ascii="Arial" w:hAnsi="Arial"/>
              </w:rPr>
              <w:t>:</w:t>
            </w:r>
          </w:p>
          <w:p w:rsidR="00CA769F" w:rsidRDefault="00CA769F" w:rsidP="00F35771">
            <w:pPr>
              <w:numPr>
                <w:ilvl w:val="0"/>
                <w:numId w:val="23"/>
              </w:numPr>
              <w:rPr>
                <w:rFonts w:ascii="Arial" w:hAnsi="Arial"/>
              </w:rPr>
            </w:pPr>
            <w:r>
              <w:rPr>
                <w:rFonts w:ascii="Arial" w:hAnsi="Arial"/>
              </w:rPr>
              <w:t xml:space="preserve">Discuss the key elements of Canada’s </w:t>
            </w:r>
            <w:proofErr w:type="spellStart"/>
            <w:r>
              <w:rPr>
                <w:rFonts w:ascii="Arial" w:hAnsi="Arial"/>
              </w:rPr>
              <w:t>labour</w:t>
            </w:r>
            <w:proofErr w:type="spellEnd"/>
            <w:r>
              <w:rPr>
                <w:rFonts w:ascii="Arial" w:hAnsi="Arial"/>
              </w:rPr>
              <w:t xml:space="preserve"> Laws.</w:t>
            </w:r>
          </w:p>
          <w:p w:rsidR="00CA769F" w:rsidRDefault="00CA769F" w:rsidP="00F35771">
            <w:pPr>
              <w:numPr>
                <w:ilvl w:val="0"/>
                <w:numId w:val="23"/>
              </w:numPr>
              <w:rPr>
                <w:rFonts w:ascii="Arial" w:hAnsi="Arial"/>
              </w:rPr>
            </w:pPr>
            <w:r>
              <w:rPr>
                <w:rFonts w:ascii="Arial" w:hAnsi="Arial"/>
              </w:rPr>
              <w:t xml:space="preserve">Outline the five steps of the </w:t>
            </w:r>
            <w:proofErr w:type="spellStart"/>
            <w:r>
              <w:rPr>
                <w:rFonts w:ascii="Arial" w:hAnsi="Arial"/>
              </w:rPr>
              <w:t>labour</w:t>
            </w:r>
            <w:proofErr w:type="spellEnd"/>
            <w:r>
              <w:rPr>
                <w:rFonts w:ascii="Arial" w:hAnsi="Arial"/>
              </w:rPr>
              <w:t xml:space="preserve"> relations process.</w:t>
            </w:r>
          </w:p>
          <w:p w:rsidR="00CA769F" w:rsidRDefault="00CA769F" w:rsidP="00F35771">
            <w:pPr>
              <w:numPr>
                <w:ilvl w:val="0"/>
                <w:numId w:val="23"/>
              </w:numPr>
              <w:rPr>
                <w:rFonts w:ascii="Arial" w:hAnsi="Arial"/>
              </w:rPr>
            </w:pPr>
            <w:r>
              <w:rPr>
                <w:rFonts w:ascii="Arial" w:hAnsi="Arial"/>
              </w:rPr>
              <w:t>Describe the five steps in a union organizing campaign.</w:t>
            </w:r>
          </w:p>
          <w:p w:rsidR="00CA769F" w:rsidRDefault="00CA769F" w:rsidP="00F35771">
            <w:pPr>
              <w:numPr>
                <w:ilvl w:val="0"/>
                <w:numId w:val="23"/>
              </w:numPr>
              <w:rPr>
                <w:rFonts w:ascii="Arial" w:hAnsi="Arial"/>
              </w:rPr>
            </w:pPr>
            <w:r>
              <w:rPr>
                <w:rFonts w:ascii="Arial" w:hAnsi="Arial"/>
              </w:rPr>
              <w:t>Describe the three steps in the collective bargaining process.</w:t>
            </w:r>
          </w:p>
          <w:p w:rsidR="00CA769F" w:rsidRDefault="00CA769F" w:rsidP="00F35771">
            <w:pPr>
              <w:numPr>
                <w:ilvl w:val="0"/>
                <w:numId w:val="23"/>
              </w:numPr>
              <w:rPr>
                <w:rFonts w:ascii="Arial" w:hAnsi="Arial"/>
              </w:rPr>
            </w:pPr>
            <w:r>
              <w:rPr>
                <w:rFonts w:ascii="Arial" w:hAnsi="Arial"/>
              </w:rPr>
              <w:t>Explain the typical steps in a grievance procedure.</w:t>
            </w:r>
          </w:p>
          <w:p w:rsidR="00CA769F" w:rsidRDefault="00CA769F" w:rsidP="00F35771">
            <w:pPr>
              <w:numPr>
                <w:ilvl w:val="0"/>
                <w:numId w:val="23"/>
              </w:numPr>
              <w:rPr>
                <w:rFonts w:ascii="Arial" w:hAnsi="Arial"/>
              </w:rPr>
            </w:pPr>
            <w:r>
              <w:rPr>
                <w:rFonts w:ascii="Arial" w:hAnsi="Arial"/>
              </w:rPr>
              <w:t>Describe the impact that unionization has had on human resources management.</w:t>
            </w:r>
          </w:p>
          <w:p w:rsidR="00CA769F" w:rsidRPr="00166D6E" w:rsidRDefault="00CA769F" w:rsidP="00F35771">
            <w:pPr>
              <w:ind w:left="360"/>
              <w:rPr>
                <w:rFonts w:ascii="Arial" w:hAnsi="Arial"/>
              </w:rPr>
            </w:pPr>
          </w:p>
        </w:tc>
      </w:tr>
      <w:tr w:rsidR="00CA769F" w:rsidRPr="00166D6E" w:rsidTr="00CA769F">
        <w:trPr>
          <w:gridAfter w:val="2"/>
          <w:wAfter w:w="675" w:type="dxa"/>
        </w:trPr>
        <w:tc>
          <w:tcPr>
            <w:tcW w:w="567" w:type="dxa"/>
            <w:gridSpan w:val="2"/>
          </w:tcPr>
          <w:p w:rsidR="00CA769F" w:rsidRDefault="00CA769F" w:rsidP="00F35771">
            <w:pPr>
              <w:rPr>
                <w:rFonts w:ascii="Arial" w:hAnsi="Arial"/>
              </w:rPr>
            </w:pPr>
          </w:p>
        </w:tc>
        <w:tc>
          <w:tcPr>
            <w:tcW w:w="8721" w:type="dxa"/>
            <w:gridSpan w:val="4"/>
          </w:tcPr>
          <w:p w:rsidR="00CA769F" w:rsidRPr="00166D6E" w:rsidRDefault="00CA769F" w:rsidP="00F35771">
            <w:pPr>
              <w:ind w:left="360"/>
              <w:rPr>
                <w:rFonts w:ascii="Arial" w:hAnsi="Arial"/>
              </w:rPr>
            </w:pPr>
          </w:p>
        </w:tc>
      </w:tr>
    </w:tbl>
    <w:p w:rsidR="00F25A86" w:rsidRDefault="00F25A86" w:rsidP="00F25A86">
      <w:pPr>
        <w:rPr>
          <w:rFonts w:ascii="Arial" w:hAnsi="Arial"/>
        </w:rPr>
      </w:pPr>
    </w:p>
    <w:tbl>
      <w:tblPr>
        <w:tblW w:w="0" w:type="auto"/>
        <w:tblLayout w:type="fixed"/>
        <w:tblLook w:val="0000" w:firstRow="0" w:lastRow="0" w:firstColumn="0" w:lastColumn="0" w:noHBand="0" w:noVBand="0"/>
      </w:tblPr>
      <w:tblGrid>
        <w:gridCol w:w="675"/>
        <w:gridCol w:w="567"/>
        <w:gridCol w:w="8226"/>
      </w:tblGrid>
      <w:tr w:rsidR="00F25A86" w:rsidTr="002B163C">
        <w:trPr>
          <w:cantSplit/>
        </w:trPr>
        <w:tc>
          <w:tcPr>
            <w:tcW w:w="675" w:type="dxa"/>
          </w:tcPr>
          <w:p w:rsidR="00F25A86" w:rsidRDefault="00F25A86" w:rsidP="002B163C">
            <w:pPr>
              <w:rPr>
                <w:rFonts w:ascii="Arial" w:hAnsi="Arial"/>
                <w:b/>
              </w:rPr>
            </w:pPr>
            <w:r>
              <w:rPr>
                <w:rFonts w:ascii="Arial" w:hAnsi="Arial"/>
                <w:b/>
              </w:rPr>
              <w:t>III.</w:t>
            </w:r>
          </w:p>
        </w:tc>
        <w:tc>
          <w:tcPr>
            <w:tcW w:w="8793" w:type="dxa"/>
            <w:gridSpan w:val="2"/>
          </w:tcPr>
          <w:p w:rsidR="00F25A86" w:rsidRDefault="00F25A86" w:rsidP="002B163C">
            <w:pPr>
              <w:rPr>
                <w:rFonts w:ascii="Arial" w:hAnsi="Arial"/>
                <w:b/>
              </w:rPr>
            </w:pPr>
            <w:r>
              <w:rPr>
                <w:rFonts w:ascii="Arial" w:hAnsi="Arial"/>
                <w:b/>
              </w:rPr>
              <w:t>TOPICS:</w:t>
            </w:r>
          </w:p>
          <w:p w:rsidR="00F25A86" w:rsidRDefault="00F25A86" w:rsidP="002B163C">
            <w:pPr>
              <w:rPr>
                <w:rFonts w:ascii="Arial" w:hAnsi="Arial"/>
              </w:rPr>
            </w:pPr>
          </w:p>
        </w:tc>
      </w:tr>
      <w:tr w:rsidR="00F25A86" w:rsidTr="002B163C">
        <w:tc>
          <w:tcPr>
            <w:tcW w:w="675" w:type="dxa"/>
          </w:tcPr>
          <w:p w:rsidR="00F25A86" w:rsidRDefault="00F25A86" w:rsidP="002B163C">
            <w:pPr>
              <w:rPr>
                <w:rFonts w:ascii="Arial" w:hAnsi="Arial"/>
              </w:rPr>
            </w:pPr>
          </w:p>
        </w:tc>
        <w:tc>
          <w:tcPr>
            <w:tcW w:w="567" w:type="dxa"/>
          </w:tcPr>
          <w:p w:rsidR="00F25A86" w:rsidRDefault="00F25A86" w:rsidP="002B163C">
            <w:pPr>
              <w:rPr>
                <w:rFonts w:ascii="Arial" w:hAnsi="Arial"/>
              </w:rPr>
            </w:pPr>
            <w:r>
              <w:rPr>
                <w:rFonts w:ascii="Arial" w:hAnsi="Arial"/>
              </w:rPr>
              <w:t>1.</w:t>
            </w:r>
          </w:p>
        </w:tc>
        <w:tc>
          <w:tcPr>
            <w:tcW w:w="8226" w:type="dxa"/>
          </w:tcPr>
          <w:p w:rsidR="00F25A86" w:rsidRDefault="00D86500" w:rsidP="00D86500">
            <w:pPr>
              <w:rPr>
                <w:rFonts w:ascii="Arial" w:hAnsi="Arial"/>
              </w:rPr>
            </w:pPr>
            <w:r>
              <w:rPr>
                <w:rFonts w:ascii="Arial" w:hAnsi="Arial"/>
              </w:rPr>
              <w:t xml:space="preserve">Chapter 1:  </w:t>
            </w:r>
            <w:r w:rsidR="00F25A86">
              <w:rPr>
                <w:rFonts w:ascii="Arial" w:hAnsi="Arial"/>
              </w:rPr>
              <w:t xml:space="preserve">The Strategic Role of </w:t>
            </w:r>
            <w:r>
              <w:rPr>
                <w:rFonts w:ascii="Arial" w:hAnsi="Arial"/>
              </w:rPr>
              <w:t>H</w:t>
            </w:r>
            <w:r w:rsidR="00F25A86">
              <w:rPr>
                <w:rFonts w:ascii="Arial" w:hAnsi="Arial"/>
              </w:rPr>
              <w:t xml:space="preserve">uman Resources Management </w:t>
            </w:r>
            <w:r>
              <w:rPr>
                <w:rFonts w:ascii="Arial" w:hAnsi="Arial"/>
              </w:rPr>
              <w:t xml:space="preserve">                  </w:t>
            </w:r>
          </w:p>
        </w:tc>
      </w:tr>
      <w:tr w:rsidR="00F25A86" w:rsidTr="002B163C">
        <w:tc>
          <w:tcPr>
            <w:tcW w:w="675" w:type="dxa"/>
          </w:tcPr>
          <w:p w:rsidR="00F25A86" w:rsidRDefault="00F25A86" w:rsidP="002B163C">
            <w:pPr>
              <w:rPr>
                <w:rFonts w:ascii="Arial" w:hAnsi="Arial"/>
              </w:rPr>
            </w:pPr>
          </w:p>
        </w:tc>
        <w:tc>
          <w:tcPr>
            <w:tcW w:w="567" w:type="dxa"/>
          </w:tcPr>
          <w:p w:rsidR="00F25A86" w:rsidRDefault="00F25A86" w:rsidP="002B163C">
            <w:pPr>
              <w:rPr>
                <w:rFonts w:ascii="Arial" w:hAnsi="Arial"/>
              </w:rPr>
            </w:pPr>
            <w:r>
              <w:rPr>
                <w:rFonts w:ascii="Arial" w:hAnsi="Arial"/>
              </w:rPr>
              <w:t>2.</w:t>
            </w:r>
          </w:p>
        </w:tc>
        <w:tc>
          <w:tcPr>
            <w:tcW w:w="8226" w:type="dxa"/>
          </w:tcPr>
          <w:p w:rsidR="00F25A86" w:rsidRDefault="00D86500" w:rsidP="00D86500">
            <w:pPr>
              <w:rPr>
                <w:rFonts w:ascii="Arial" w:hAnsi="Arial"/>
              </w:rPr>
            </w:pPr>
            <w:r>
              <w:rPr>
                <w:rFonts w:ascii="Arial" w:hAnsi="Arial"/>
              </w:rPr>
              <w:t>Chapter 2:  The Changing Legal Emphasis</w:t>
            </w:r>
            <w:r w:rsidR="00F25A86">
              <w:rPr>
                <w:rFonts w:ascii="Arial" w:hAnsi="Arial"/>
              </w:rPr>
              <w:t xml:space="preserve">. </w:t>
            </w:r>
            <w:r>
              <w:rPr>
                <w:rFonts w:ascii="Arial" w:hAnsi="Arial"/>
              </w:rPr>
              <w:t xml:space="preserve">                                                         </w:t>
            </w:r>
          </w:p>
        </w:tc>
      </w:tr>
      <w:tr w:rsidR="00F25A86" w:rsidTr="002B163C">
        <w:tc>
          <w:tcPr>
            <w:tcW w:w="675" w:type="dxa"/>
          </w:tcPr>
          <w:p w:rsidR="00F25A86" w:rsidRDefault="00F25A86" w:rsidP="002B163C">
            <w:pPr>
              <w:rPr>
                <w:rFonts w:ascii="Arial" w:hAnsi="Arial"/>
              </w:rPr>
            </w:pPr>
          </w:p>
        </w:tc>
        <w:tc>
          <w:tcPr>
            <w:tcW w:w="567" w:type="dxa"/>
          </w:tcPr>
          <w:p w:rsidR="00F25A86" w:rsidRDefault="00F25A86" w:rsidP="002B163C">
            <w:pPr>
              <w:rPr>
                <w:rFonts w:ascii="Arial" w:hAnsi="Arial"/>
              </w:rPr>
            </w:pPr>
            <w:r>
              <w:rPr>
                <w:rFonts w:ascii="Arial" w:hAnsi="Arial"/>
              </w:rPr>
              <w:t>3.</w:t>
            </w:r>
          </w:p>
        </w:tc>
        <w:tc>
          <w:tcPr>
            <w:tcW w:w="8226" w:type="dxa"/>
          </w:tcPr>
          <w:p w:rsidR="00F25A86" w:rsidRDefault="00D86500" w:rsidP="00D86500">
            <w:pPr>
              <w:rPr>
                <w:rFonts w:ascii="Arial" w:hAnsi="Arial"/>
              </w:rPr>
            </w:pPr>
            <w:r>
              <w:rPr>
                <w:rFonts w:ascii="Arial" w:hAnsi="Arial"/>
              </w:rPr>
              <w:t xml:space="preserve">Chapter 3:   </w:t>
            </w:r>
            <w:r w:rsidR="00F25A86">
              <w:rPr>
                <w:rFonts w:ascii="Arial" w:hAnsi="Arial"/>
              </w:rPr>
              <w:t xml:space="preserve">Designing and Analyzing Jobs </w:t>
            </w:r>
            <w:r>
              <w:rPr>
                <w:rFonts w:ascii="Arial" w:hAnsi="Arial"/>
              </w:rPr>
              <w:t xml:space="preserve">                                                          </w:t>
            </w:r>
          </w:p>
        </w:tc>
      </w:tr>
      <w:tr w:rsidR="00F25A86" w:rsidTr="002B163C">
        <w:tc>
          <w:tcPr>
            <w:tcW w:w="675" w:type="dxa"/>
          </w:tcPr>
          <w:p w:rsidR="00F25A86" w:rsidRDefault="00F25A86" w:rsidP="002B163C">
            <w:pPr>
              <w:rPr>
                <w:rFonts w:ascii="Arial" w:hAnsi="Arial"/>
              </w:rPr>
            </w:pPr>
          </w:p>
        </w:tc>
        <w:tc>
          <w:tcPr>
            <w:tcW w:w="567" w:type="dxa"/>
          </w:tcPr>
          <w:p w:rsidR="00F25A86" w:rsidRDefault="00F25A86" w:rsidP="002B163C">
            <w:pPr>
              <w:rPr>
                <w:rFonts w:ascii="Arial" w:hAnsi="Arial"/>
              </w:rPr>
            </w:pPr>
            <w:r>
              <w:rPr>
                <w:rFonts w:ascii="Arial" w:hAnsi="Arial"/>
              </w:rPr>
              <w:t>4.</w:t>
            </w:r>
          </w:p>
        </w:tc>
        <w:tc>
          <w:tcPr>
            <w:tcW w:w="8226" w:type="dxa"/>
          </w:tcPr>
          <w:p w:rsidR="00F25A86" w:rsidRDefault="00D86500" w:rsidP="00D86500">
            <w:pPr>
              <w:rPr>
                <w:rFonts w:ascii="Arial" w:hAnsi="Arial"/>
              </w:rPr>
            </w:pPr>
            <w:r>
              <w:rPr>
                <w:rFonts w:ascii="Arial" w:hAnsi="Arial"/>
              </w:rPr>
              <w:t xml:space="preserve">Chapter 4:   </w:t>
            </w:r>
            <w:r w:rsidR="00F25A86">
              <w:rPr>
                <w:rFonts w:ascii="Arial" w:hAnsi="Arial"/>
              </w:rPr>
              <w:t xml:space="preserve">Human Resources Planning and Recruitment </w:t>
            </w:r>
          </w:p>
        </w:tc>
      </w:tr>
      <w:tr w:rsidR="00F25A86" w:rsidTr="002B163C">
        <w:tc>
          <w:tcPr>
            <w:tcW w:w="675" w:type="dxa"/>
          </w:tcPr>
          <w:p w:rsidR="00F25A86" w:rsidRDefault="00F25A86" w:rsidP="002B163C">
            <w:pPr>
              <w:rPr>
                <w:rFonts w:ascii="Arial" w:hAnsi="Arial"/>
              </w:rPr>
            </w:pPr>
          </w:p>
        </w:tc>
        <w:tc>
          <w:tcPr>
            <w:tcW w:w="567" w:type="dxa"/>
          </w:tcPr>
          <w:p w:rsidR="00F25A86" w:rsidRDefault="00F25A86" w:rsidP="002B163C">
            <w:pPr>
              <w:rPr>
                <w:rFonts w:ascii="Arial" w:hAnsi="Arial"/>
              </w:rPr>
            </w:pPr>
            <w:r>
              <w:rPr>
                <w:rFonts w:ascii="Arial" w:hAnsi="Arial"/>
              </w:rPr>
              <w:t>5.</w:t>
            </w:r>
          </w:p>
        </w:tc>
        <w:tc>
          <w:tcPr>
            <w:tcW w:w="8226" w:type="dxa"/>
          </w:tcPr>
          <w:p w:rsidR="00F25A86" w:rsidRDefault="00D86500" w:rsidP="00D86500">
            <w:pPr>
              <w:rPr>
                <w:rFonts w:ascii="Arial" w:hAnsi="Arial"/>
              </w:rPr>
            </w:pPr>
            <w:r>
              <w:rPr>
                <w:rFonts w:ascii="Arial" w:hAnsi="Arial"/>
              </w:rPr>
              <w:t xml:space="preserve">Chapter 5:   </w:t>
            </w:r>
            <w:r w:rsidR="00F25A86">
              <w:rPr>
                <w:rFonts w:ascii="Arial" w:hAnsi="Arial"/>
              </w:rPr>
              <w:t xml:space="preserve">Selection </w:t>
            </w:r>
          </w:p>
        </w:tc>
      </w:tr>
      <w:tr w:rsidR="00F25A86" w:rsidTr="002B163C">
        <w:tc>
          <w:tcPr>
            <w:tcW w:w="675" w:type="dxa"/>
          </w:tcPr>
          <w:p w:rsidR="00F25A86" w:rsidRDefault="00F25A86" w:rsidP="002B163C">
            <w:pPr>
              <w:rPr>
                <w:rFonts w:ascii="Arial" w:hAnsi="Arial"/>
              </w:rPr>
            </w:pPr>
          </w:p>
        </w:tc>
        <w:tc>
          <w:tcPr>
            <w:tcW w:w="567" w:type="dxa"/>
          </w:tcPr>
          <w:p w:rsidR="00F25A86" w:rsidRDefault="00F25A86" w:rsidP="002B163C">
            <w:pPr>
              <w:rPr>
                <w:rFonts w:ascii="Arial" w:hAnsi="Arial"/>
              </w:rPr>
            </w:pPr>
            <w:r>
              <w:rPr>
                <w:rFonts w:ascii="Arial" w:hAnsi="Arial"/>
              </w:rPr>
              <w:t>6.</w:t>
            </w:r>
          </w:p>
        </w:tc>
        <w:tc>
          <w:tcPr>
            <w:tcW w:w="8226" w:type="dxa"/>
          </w:tcPr>
          <w:p w:rsidR="00F25A86" w:rsidRDefault="00D86500" w:rsidP="007D60DA">
            <w:pPr>
              <w:rPr>
                <w:rFonts w:ascii="Arial" w:hAnsi="Arial"/>
              </w:rPr>
            </w:pPr>
            <w:r>
              <w:rPr>
                <w:rFonts w:ascii="Arial" w:hAnsi="Arial"/>
              </w:rPr>
              <w:t xml:space="preserve">Chapter </w:t>
            </w:r>
            <w:r w:rsidR="007D60DA">
              <w:rPr>
                <w:rFonts w:ascii="Arial" w:hAnsi="Arial"/>
              </w:rPr>
              <w:t>7</w:t>
            </w:r>
            <w:r>
              <w:rPr>
                <w:rFonts w:ascii="Arial" w:hAnsi="Arial"/>
              </w:rPr>
              <w:t xml:space="preserve">:   </w:t>
            </w:r>
            <w:r w:rsidR="00F25A86">
              <w:rPr>
                <w:rFonts w:ascii="Arial" w:hAnsi="Arial"/>
              </w:rPr>
              <w:t xml:space="preserve">Performance </w:t>
            </w:r>
            <w:r>
              <w:rPr>
                <w:rFonts w:ascii="Arial" w:hAnsi="Arial"/>
              </w:rPr>
              <w:t>Management</w:t>
            </w:r>
          </w:p>
        </w:tc>
      </w:tr>
      <w:tr w:rsidR="00F25A86" w:rsidTr="002B163C">
        <w:tc>
          <w:tcPr>
            <w:tcW w:w="675" w:type="dxa"/>
          </w:tcPr>
          <w:p w:rsidR="00F25A86" w:rsidRDefault="00F25A86" w:rsidP="002B163C">
            <w:pPr>
              <w:rPr>
                <w:rFonts w:ascii="Arial" w:hAnsi="Arial"/>
              </w:rPr>
            </w:pPr>
          </w:p>
        </w:tc>
        <w:tc>
          <w:tcPr>
            <w:tcW w:w="567" w:type="dxa"/>
          </w:tcPr>
          <w:p w:rsidR="00F25A86" w:rsidRDefault="00F25A86" w:rsidP="002B163C">
            <w:pPr>
              <w:rPr>
                <w:rFonts w:ascii="Arial" w:hAnsi="Arial"/>
              </w:rPr>
            </w:pPr>
            <w:r>
              <w:rPr>
                <w:rFonts w:ascii="Arial" w:hAnsi="Arial"/>
              </w:rPr>
              <w:t>7.</w:t>
            </w:r>
          </w:p>
        </w:tc>
        <w:tc>
          <w:tcPr>
            <w:tcW w:w="8226" w:type="dxa"/>
          </w:tcPr>
          <w:p w:rsidR="00F25A86" w:rsidRDefault="00D86500" w:rsidP="00D86500">
            <w:pPr>
              <w:rPr>
                <w:rFonts w:ascii="Arial" w:hAnsi="Arial"/>
              </w:rPr>
            </w:pPr>
            <w:r>
              <w:rPr>
                <w:rFonts w:ascii="Arial" w:hAnsi="Arial"/>
              </w:rPr>
              <w:t xml:space="preserve">Chapter 10: </w:t>
            </w:r>
            <w:r w:rsidR="00F25A86">
              <w:rPr>
                <w:rFonts w:ascii="Arial" w:hAnsi="Arial"/>
              </w:rPr>
              <w:t xml:space="preserve">Occupational Health and Safety  </w:t>
            </w:r>
          </w:p>
        </w:tc>
      </w:tr>
      <w:tr w:rsidR="00F25A86" w:rsidTr="002B163C">
        <w:tc>
          <w:tcPr>
            <w:tcW w:w="675" w:type="dxa"/>
          </w:tcPr>
          <w:p w:rsidR="00F25A86" w:rsidRDefault="00F25A86" w:rsidP="002B163C">
            <w:pPr>
              <w:rPr>
                <w:rFonts w:ascii="Arial" w:hAnsi="Arial"/>
              </w:rPr>
            </w:pPr>
          </w:p>
        </w:tc>
        <w:tc>
          <w:tcPr>
            <w:tcW w:w="567" w:type="dxa"/>
          </w:tcPr>
          <w:p w:rsidR="00F25A86" w:rsidRDefault="00F25A86" w:rsidP="002B163C">
            <w:pPr>
              <w:rPr>
                <w:rFonts w:ascii="Arial" w:hAnsi="Arial"/>
              </w:rPr>
            </w:pPr>
            <w:r>
              <w:rPr>
                <w:rFonts w:ascii="Arial" w:hAnsi="Arial"/>
              </w:rPr>
              <w:t>8.</w:t>
            </w:r>
          </w:p>
        </w:tc>
        <w:tc>
          <w:tcPr>
            <w:tcW w:w="8226" w:type="dxa"/>
          </w:tcPr>
          <w:p w:rsidR="00F25A86" w:rsidRDefault="00D86500" w:rsidP="00D86500">
            <w:pPr>
              <w:rPr>
                <w:rFonts w:ascii="Arial" w:hAnsi="Arial"/>
              </w:rPr>
            </w:pPr>
            <w:r>
              <w:rPr>
                <w:rFonts w:ascii="Arial" w:hAnsi="Arial"/>
              </w:rPr>
              <w:t>Chapter 11: Managing Employee Separations</w:t>
            </w:r>
          </w:p>
        </w:tc>
      </w:tr>
      <w:tr w:rsidR="00F25A86" w:rsidTr="002B163C">
        <w:tc>
          <w:tcPr>
            <w:tcW w:w="675" w:type="dxa"/>
          </w:tcPr>
          <w:p w:rsidR="00F25A86" w:rsidRDefault="00F25A86" w:rsidP="002B163C">
            <w:pPr>
              <w:rPr>
                <w:rFonts w:ascii="Arial" w:hAnsi="Arial"/>
              </w:rPr>
            </w:pPr>
          </w:p>
        </w:tc>
        <w:tc>
          <w:tcPr>
            <w:tcW w:w="567" w:type="dxa"/>
          </w:tcPr>
          <w:p w:rsidR="00F25A86" w:rsidRDefault="00F25A86" w:rsidP="002B163C">
            <w:pPr>
              <w:rPr>
                <w:rFonts w:ascii="Arial" w:hAnsi="Arial"/>
              </w:rPr>
            </w:pPr>
            <w:r>
              <w:rPr>
                <w:rFonts w:ascii="Arial" w:hAnsi="Arial"/>
              </w:rPr>
              <w:t>9.</w:t>
            </w:r>
          </w:p>
        </w:tc>
        <w:tc>
          <w:tcPr>
            <w:tcW w:w="8226" w:type="dxa"/>
          </w:tcPr>
          <w:p w:rsidR="00F25A86" w:rsidRDefault="007D60DA" w:rsidP="007D60DA">
            <w:pPr>
              <w:rPr>
                <w:rFonts w:ascii="Arial" w:hAnsi="Arial"/>
              </w:rPr>
            </w:pPr>
            <w:r>
              <w:rPr>
                <w:rFonts w:ascii="Arial" w:hAnsi="Arial"/>
              </w:rPr>
              <w:t xml:space="preserve">Chapter 12: </w:t>
            </w:r>
            <w:r w:rsidR="00F25A86">
              <w:rPr>
                <w:rFonts w:ascii="Arial" w:hAnsi="Arial"/>
              </w:rPr>
              <w:t>Labor Relations</w:t>
            </w:r>
          </w:p>
        </w:tc>
      </w:tr>
    </w:tbl>
    <w:p w:rsidR="00F25A86" w:rsidRDefault="00F25A86" w:rsidP="00F25A86">
      <w:pPr>
        <w:rPr>
          <w:rFonts w:ascii="Arial" w:hAnsi="Arial"/>
        </w:rPr>
      </w:pPr>
    </w:p>
    <w:tbl>
      <w:tblPr>
        <w:tblW w:w="0" w:type="auto"/>
        <w:tblLayout w:type="fixed"/>
        <w:tblLook w:val="0000" w:firstRow="0" w:lastRow="0" w:firstColumn="0" w:lastColumn="0" w:noHBand="0" w:noVBand="0"/>
      </w:tblPr>
      <w:tblGrid>
        <w:gridCol w:w="675"/>
        <w:gridCol w:w="8793"/>
      </w:tblGrid>
      <w:tr w:rsidR="00F25A86" w:rsidTr="002B163C">
        <w:trPr>
          <w:cantSplit/>
          <w:trHeight w:val="100"/>
        </w:trPr>
        <w:tc>
          <w:tcPr>
            <w:tcW w:w="675" w:type="dxa"/>
          </w:tcPr>
          <w:p w:rsidR="00F25A86" w:rsidRDefault="00F25A86" w:rsidP="002B163C">
            <w:pPr>
              <w:rPr>
                <w:rFonts w:ascii="Arial" w:hAnsi="Arial"/>
                <w:b/>
              </w:rPr>
            </w:pPr>
            <w:r>
              <w:rPr>
                <w:rFonts w:ascii="Arial" w:hAnsi="Arial"/>
                <w:b/>
              </w:rPr>
              <w:t>IV.</w:t>
            </w:r>
          </w:p>
        </w:tc>
        <w:tc>
          <w:tcPr>
            <w:tcW w:w="8793" w:type="dxa"/>
          </w:tcPr>
          <w:p w:rsidR="00F25A86" w:rsidRDefault="00F25A86" w:rsidP="002B163C">
            <w:pPr>
              <w:rPr>
                <w:rFonts w:ascii="Arial" w:hAnsi="Arial"/>
                <w:b/>
              </w:rPr>
            </w:pPr>
            <w:r>
              <w:rPr>
                <w:rFonts w:ascii="Arial" w:hAnsi="Arial"/>
                <w:b/>
              </w:rPr>
              <w:t>REQUIRED RESOURCES/TEXTS/MATERIALS:</w:t>
            </w:r>
          </w:p>
          <w:p w:rsidR="00F25A86" w:rsidRDefault="00F25A86" w:rsidP="002B163C">
            <w:pPr>
              <w:rPr>
                <w:rFonts w:ascii="Arial" w:hAnsi="Arial"/>
                <w:b/>
              </w:rPr>
            </w:pPr>
          </w:p>
          <w:p w:rsidR="00F25A86" w:rsidRPr="00934E1C" w:rsidRDefault="007D60DA" w:rsidP="007D60DA">
            <w:pPr>
              <w:rPr>
                <w:rFonts w:ascii="Arial" w:hAnsi="Arial"/>
                <w:i/>
              </w:rPr>
            </w:pPr>
            <w:r>
              <w:rPr>
                <w:rFonts w:ascii="Arial" w:hAnsi="Arial"/>
                <w:bCs/>
                <w:u w:val="single"/>
              </w:rPr>
              <w:t>Management of Human Resources: The Essentials</w:t>
            </w:r>
            <w:r w:rsidR="00F25A86">
              <w:rPr>
                <w:rFonts w:ascii="Arial" w:hAnsi="Arial"/>
                <w:bCs/>
                <w:u w:val="single"/>
              </w:rPr>
              <w:t xml:space="preserve"> </w:t>
            </w:r>
            <w:r>
              <w:rPr>
                <w:rFonts w:ascii="Arial" w:hAnsi="Arial"/>
                <w:bCs/>
                <w:u w:val="single"/>
              </w:rPr>
              <w:t>Fourth</w:t>
            </w:r>
            <w:r w:rsidR="00F25A86">
              <w:rPr>
                <w:rFonts w:ascii="Arial" w:hAnsi="Arial"/>
                <w:bCs/>
                <w:u w:val="single"/>
              </w:rPr>
              <w:t xml:space="preserve"> Canadian Edition</w:t>
            </w:r>
            <w:r w:rsidR="00F25A86">
              <w:rPr>
                <w:rFonts w:ascii="Arial" w:hAnsi="Arial"/>
                <w:bCs/>
              </w:rPr>
              <w:t xml:space="preserve">, Gary </w:t>
            </w:r>
            <w:proofErr w:type="spellStart"/>
            <w:r w:rsidR="00F25A86">
              <w:rPr>
                <w:rFonts w:ascii="Arial" w:hAnsi="Arial"/>
                <w:bCs/>
              </w:rPr>
              <w:t>Dessler</w:t>
            </w:r>
            <w:proofErr w:type="spellEnd"/>
            <w:r w:rsidR="00F25A86">
              <w:rPr>
                <w:rFonts w:ascii="Arial" w:hAnsi="Arial"/>
                <w:bCs/>
              </w:rPr>
              <w:t>; Pearson Canada</w:t>
            </w:r>
            <w:r>
              <w:rPr>
                <w:rFonts w:ascii="Arial" w:hAnsi="Arial"/>
                <w:bCs/>
              </w:rPr>
              <w:t xml:space="preserve"> ISBN: 9780132114905</w:t>
            </w:r>
          </w:p>
        </w:tc>
      </w:tr>
    </w:tbl>
    <w:p w:rsidR="00F25A86" w:rsidRDefault="00F25A86" w:rsidP="00F25A86">
      <w:pPr>
        <w:rPr>
          <w:rFonts w:ascii="Arial" w:hAnsi="Arial"/>
        </w:rPr>
      </w:pPr>
    </w:p>
    <w:tbl>
      <w:tblPr>
        <w:tblW w:w="0" w:type="auto"/>
        <w:tblLayout w:type="fixed"/>
        <w:tblLook w:val="0000" w:firstRow="0" w:lastRow="0" w:firstColumn="0" w:lastColumn="0" w:noHBand="0" w:noVBand="0"/>
      </w:tblPr>
      <w:tblGrid>
        <w:gridCol w:w="675"/>
        <w:gridCol w:w="1701"/>
        <w:gridCol w:w="4678"/>
        <w:gridCol w:w="2414"/>
      </w:tblGrid>
      <w:tr w:rsidR="00F25A86" w:rsidTr="002B163C">
        <w:trPr>
          <w:cantSplit/>
        </w:trPr>
        <w:tc>
          <w:tcPr>
            <w:tcW w:w="675" w:type="dxa"/>
          </w:tcPr>
          <w:p w:rsidR="00F25A86" w:rsidRDefault="00F25A86" w:rsidP="002B163C">
            <w:pPr>
              <w:rPr>
                <w:rFonts w:ascii="Arial" w:hAnsi="Arial"/>
                <w:b/>
              </w:rPr>
            </w:pPr>
            <w:r>
              <w:rPr>
                <w:rFonts w:ascii="Arial" w:hAnsi="Arial"/>
                <w:b/>
              </w:rPr>
              <w:t>V.</w:t>
            </w:r>
          </w:p>
        </w:tc>
        <w:tc>
          <w:tcPr>
            <w:tcW w:w="8793" w:type="dxa"/>
            <w:gridSpan w:val="3"/>
          </w:tcPr>
          <w:p w:rsidR="00F25A86" w:rsidRDefault="00F25A86" w:rsidP="002B163C">
            <w:pPr>
              <w:ind w:left="540" w:hanging="720"/>
              <w:rPr>
                <w:rFonts w:ascii="Arial" w:hAnsi="Arial"/>
                <w:b/>
              </w:rPr>
            </w:pPr>
            <w:r>
              <w:rPr>
                <w:rFonts w:ascii="Arial" w:hAnsi="Arial"/>
                <w:b/>
              </w:rPr>
              <w:t xml:space="preserve">   EVALUATION PROCESS/GRADING SYSTEM:</w:t>
            </w:r>
          </w:p>
          <w:p w:rsidR="00F25A86" w:rsidRDefault="00F25A86" w:rsidP="002B163C">
            <w:pPr>
              <w:rPr>
                <w:rFonts w:ascii="Arial" w:hAnsi="Arial"/>
                <w:b/>
              </w:rPr>
            </w:pPr>
          </w:p>
          <w:p w:rsidR="00F25A86" w:rsidRPr="00F25A86" w:rsidRDefault="005E2CF7" w:rsidP="002B163C">
            <w:pPr>
              <w:pStyle w:val="Heading4"/>
              <w:rPr>
                <w:rFonts w:ascii="Arial" w:hAnsi="Arial" w:cs="Arial"/>
                <w:i w:val="0"/>
                <w:color w:val="auto"/>
              </w:rPr>
            </w:pPr>
            <w:r>
              <w:rPr>
                <w:rFonts w:ascii="Arial" w:hAnsi="Arial" w:cs="Arial"/>
                <w:i w:val="0"/>
                <w:color w:val="auto"/>
              </w:rPr>
              <w:t>Exam</w:t>
            </w:r>
            <w:r w:rsidR="00F25A86" w:rsidRPr="00F25A86">
              <w:rPr>
                <w:rFonts w:ascii="Arial" w:hAnsi="Arial" w:cs="Arial"/>
                <w:i w:val="0"/>
                <w:color w:val="auto"/>
              </w:rPr>
              <w:t xml:space="preserve"> #1: Chapters 1, 2 &amp; 3               </w:t>
            </w:r>
            <w:r w:rsidR="00F03F11">
              <w:rPr>
                <w:rFonts w:ascii="Arial" w:hAnsi="Arial" w:cs="Arial"/>
                <w:i w:val="0"/>
                <w:color w:val="auto"/>
              </w:rPr>
              <w:t>34</w:t>
            </w:r>
            <w:r w:rsidR="00F25A86" w:rsidRPr="00F25A86">
              <w:rPr>
                <w:rFonts w:ascii="Arial" w:hAnsi="Arial" w:cs="Arial"/>
                <w:i w:val="0"/>
                <w:color w:val="auto"/>
              </w:rPr>
              <w:t>% of grade</w:t>
            </w:r>
          </w:p>
          <w:p w:rsidR="00F25A86" w:rsidRDefault="005E2CF7" w:rsidP="002B163C">
            <w:pPr>
              <w:rPr>
                <w:rFonts w:ascii="Arial" w:hAnsi="Arial" w:cs="Arial"/>
                <w:b/>
              </w:rPr>
            </w:pPr>
            <w:r>
              <w:rPr>
                <w:rFonts w:ascii="Arial" w:hAnsi="Arial" w:cs="Arial"/>
                <w:b/>
              </w:rPr>
              <w:t>Exam</w:t>
            </w:r>
            <w:r w:rsidR="00F25A86">
              <w:rPr>
                <w:rFonts w:ascii="Arial" w:hAnsi="Arial" w:cs="Arial"/>
                <w:b/>
              </w:rPr>
              <w:t xml:space="preserve"> #2: Chapters 4, 5 &amp; 7               </w:t>
            </w:r>
            <w:r w:rsidR="00F03F11">
              <w:rPr>
                <w:rFonts w:ascii="Arial" w:hAnsi="Arial" w:cs="Arial"/>
                <w:b/>
              </w:rPr>
              <w:t>33</w:t>
            </w:r>
            <w:r w:rsidR="00F25A86">
              <w:rPr>
                <w:rFonts w:ascii="Arial" w:hAnsi="Arial" w:cs="Arial"/>
                <w:b/>
              </w:rPr>
              <w:t>% of grade</w:t>
            </w:r>
          </w:p>
          <w:p w:rsidR="00F25A86" w:rsidRPr="00C86A13" w:rsidRDefault="005E2CF7" w:rsidP="002B163C">
            <w:pPr>
              <w:rPr>
                <w:rFonts w:ascii="Arial" w:hAnsi="Arial" w:cs="Arial"/>
                <w:b/>
              </w:rPr>
            </w:pPr>
            <w:r>
              <w:rPr>
                <w:rFonts w:ascii="Arial" w:hAnsi="Arial" w:cs="Arial"/>
                <w:b/>
              </w:rPr>
              <w:t>Exam</w:t>
            </w:r>
            <w:r w:rsidR="00F25A86">
              <w:rPr>
                <w:rFonts w:ascii="Arial" w:hAnsi="Arial" w:cs="Arial"/>
                <w:b/>
              </w:rPr>
              <w:t xml:space="preserve"> #3: Chapters 10,11 &amp; 12          </w:t>
            </w:r>
            <w:r w:rsidR="00F03F11" w:rsidRPr="00F03F11">
              <w:rPr>
                <w:rFonts w:ascii="Arial" w:hAnsi="Arial" w:cs="Arial"/>
                <w:b/>
                <w:u w:val="single"/>
              </w:rPr>
              <w:t>33</w:t>
            </w:r>
            <w:r w:rsidR="00F25A86" w:rsidRPr="00F03F11">
              <w:rPr>
                <w:rFonts w:ascii="Arial" w:hAnsi="Arial" w:cs="Arial"/>
                <w:b/>
                <w:u w:val="single"/>
              </w:rPr>
              <w:t>%</w:t>
            </w:r>
            <w:r w:rsidR="00F25A86">
              <w:rPr>
                <w:rFonts w:ascii="Arial" w:hAnsi="Arial" w:cs="Arial"/>
                <w:b/>
              </w:rPr>
              <w:t xml:space="preserve"> of grade</w:t>
            </w:r>
          </w:p>
          <w:p w:rsidR="00F25A86" w:rsidRPr="00F03F11" w:rsidRDefault="00F03F11" w:rsidP="00F03F11">
            <w:pPr>
              <w:rPr>
                <w:rFonts w:ascii="Arial" w:hAnsi="Arial"/>
                <w:b/>
              </w:rPr>
            </w:pPr>
            <w:r w:rsidRPr="00F03F11">
              <w:rPr>
                <w:rFonts w:ascii="Arial" w:hAnsi="Arial"/>
                <w:b/>
              </w:rPr>
              <w:t>Total</w:t>
            </w:r>
            <w:r>
              <w:rPr>
                <w:rFonts w:ascii="Arial" w:hAnsi="Arial"/>
                <w:b/>
              </w:rPr>
              <w:t xml:space="preserve">                                                  </w:t>
            </w:r>
            <w:r w:rsidR="005E2CF7">
              <w:rPr>
                <w:rFonts w:ascii="Arial" w:hAnsi="Arial"/>
                <w:b/>
              </w:rPr>
              <w:t xml:space="preserve"> </w:t>
            </w:r>
            <w:r>
              <w:rPr>
                <w:rFonts w:ascii="Arial" w:hAnsi="Arial"/>
                <w:b/>
              </w:rPr>
              <w:t>100%</w:t>
            </w:r>
          </w:p>
        </w:tc>
      </w:tr>
      <w:tr w:rsidR="00F25A86" w:rsidTr="002B163C">
        <w:trPr>
          <w:cantSplit/>
        </w:trPr>
        <w:tc>
          <w:tcPr>
            <w:tcW w:w="675" w:type="dxa"/>
          </w:tcPr>
          <w:p w:rsidR="00F25A86" w:rsidRDefault="00F25A86" w:rsidP="002B163C">
            <w:pPr>
              <w:pStyle w:val="EnvelopeReturn"/>
            </w:pPr>
          </w:p>
        </w:tc>
        <w:tc>
          <w:tcPr>
            <w:tcW w:w="8793" w:type="dxa"/>
            <w:gridSpan w:val="3"/>
          </w:tcPr>
          <w:p w:rsidR="00F25A86" w:rsidRDefault="00F80F69" w:rsidP="002B163C">
            <w:pPr>
              <w:rPr>
                <w:rFonts w:ascii="Arial" w:hAnsi="Arial"/>
              </w:rPr>
            </w:pPr>
            <w:r>
              <w:rPr>
                <w:rFonts w:ascii="Arial" w:hAnsi="Arial"/>
                <w:b/>
                <w:bCs/>
              </w:rPr>
              <w:t>Exams</w:t>
            </w:r>
            <w:r w:rsidR="00F25A86">
              <w:rPr>
                <w:rFonts w:ascii="Arial" w:hAnsi="Arial"/>
              </w:rPr>
              <w:t xml:space="preserve">: Students can expect </w:t>
            </w:r>
            <w:r>
              <w:rPr>
                <w:rFonts w:ascii="Arial" w:hAnsi="Arial"/>
              </w:rPr>
              <w:t>exams</w:t>
            </w:r>
            <w:r w:rsidR="00F25A86">
              <w:rPr>
                <w:rFonts w:ascii="Arial" w:hAnsi="Arial"/>
              </w:rPr>
              <w:t xml:space="preserve"> to be practical in nature (the application of textbook material) and multifaceted (there will be a variety of measurement devices used).  </w:t>
            </w:r>
            <w:r>
              <w:rPr>
                <w:rFonts w:ascii="Arial" w:hAnsi="Arial"/>
              </w:rPr>
              <w:t>Exam</w:t>
            </w:r>
            <w:r w:rsidR="00F25A86">
              <w:rPr>
                <w:rFonts w:ascii="Arial" w:hAnsi="Arial"/>
              </w:rPr>
              <w:t xml:space="preserve"> material may include video supplements, handout material and library reserve readings.</w:t>
            </w:r>
          </w:p>
          <w:p w:rsidR="00F25A86" w:rsidRDefault="00F25A86" w:rsidP="002B163C">
            <w:pPr>
              <w:rPr>
                <w:rFonts w:ascii="Arial" w:hAnsi="Arial"/>
              </w:rPr>
            </w:pPr>
          </w:p>
          <w:p w:rsidR="00F25A86" w:rsidRDefault="00F25A86" w:rsidP="002B163C">
            <w:pPr>
              <w:rPr>
                <w:rFonts w:ascii="Arial" w:hAnsi="Arial"/>
              </w:rPr>
            </w:pPr>
            <w:r>
              <w:rPr>
                <w:rFonts w:ascii="Arial" w:hAnsi="Arial"/>
              </w:rPr>
              <w:t xml:space="preserve">Missed </w:t>
            </w:r>
            <w:r w:rsidR="00F80F69">
              <w:rPr>
                <w:rFonts w:ascii="Arial" w:hAnsi="Arial"/>
              </w:rPr>
              <w:t>exams</w:t>
            </w:r>
            <w:r>
              <w:rPr>
                <w:rFonts w:ascii="Arial" w:hAnsi="Arial"/>
              </w:rPr>
              <w:t xml:space="preserve"> and assignments not submitted by due date will be assigned a grade of zero. </w:t>
            </w:r>
          </w:p>
          <w:p w:rsidR="00F25A86" w:rsidRDefault="00F25A86" w:rsidP="002B163C">
            <w:pPr>
              <w:ind w:left="540" w:hanging="720"/>
              <w:rPr>
                <w:rFonts w:ascii="Arial" w:hAnsi="Arial"/>
                <w:b/>
              </w:rPr>
            </w:pPr>
          </w:p>
        </w:tc>
      </w:tr>
      <w:tr w:rsidR="00F25A86" w:rsidTr="002B163C">
        <w:trPr>
          <w:cantSplit/>
        </w:trPr>
        <w:tc>
          <w:tcPr>
            <w:tcW w:w="675" w:type="dxa"/>
          </w:tcPr>
          <w:p w:rsidR="00F25A86" w:rsidRDefault="00F25A86" w:rsidP="002B163C">
            <w:pPr>
              <w:pStyle w:val="EnvelopeReturn"/>
            </w:pPr>
          </w:p>
        </w:tc>
        <w:tc>
          <w:tcPr>
            <w:tcW w:w="8793" w:type="dxa"/>
            <w:gridSpan w:val="3"/>
          </w:tcPr>
          <w:p w:rsidR="00F25A86" w:rsidRDefault="00F25A86" w:rsidP="00F80F69">
            <w:pPr>
              <w:rPr>
                <w:rFonts w:ascii="Arial" w:hAnsi="Arial"/>
                <w:b/>
                <w:bCs/>
              </w:rPr>
            </w:pPr>
            <w:r>
              <w:rPr>
                <w:rFonts w:ascii="Arial" w:hAnsi="Arial"/>
                <w:b/>
                <w:bCs/>
              </w:rPr>
              <w:t xml:space="preserve">There will be no re-writes of missed </w:t>
            </w:r>
            <w:r w:rsidR="00F80F69">
              <w:rPr>
                <w:rFonts w:ascii="Arial" w:hAnsi="Arial"/>
                <w:b/>
                <w:bCs/>
              </w:rPr>
              <w:t>Exams</w:t>
            </w:r>
            <w:r>
              <w:rPr>
                <w:rFonts w:ascii="Arial" w:hAnsi="Arial"/>
                <w:b/>
                <w:bCs/>
              </w:rPr>
              <w:t xml:space="preserve">. </w:t>
            </w:r>
          </w:p>
        </w:tc>
      </w:tr>
      <w:tr w:rsidR="00F25A86" w:rsidTr="002B163C">
        <w:trPr>
          <w:cantSplit/>
        </w:trPr>
        <w:tc>
          <w:tcPr>
            <w:tcW w:w="675" w:type="dxa"/>
          </w:tcPr>
          <w:p w:rsidR="00F25A86" w:rsidRDefault="00F25A86" w:rsidP="002B163C">
            <w:pPr>
              <w:pStyle w:val="EnvelopeReturn"/>
            </w:pPr>
          </w:p>
        </w:tc>
        <w:tc>
          <w:tcPr>
            <w:tcW w:w="8793" w:type="dxa"/>
            <w:gridSpan w:val="3"/>
          </w:tcPr>
          <w:p w:rsidR="00F25A86" w:rsidRDefault="00F25A86" w:rsidP="002B163C">
            <w:pPr>
              <w:rPr>
                <w:rFonts w:ascii="Arial" w:hAnsi="Arial"/>
                <w:b/>
                <w:bCs/>
              </w:rPr>
            </w:pPr>
          </w:p>
          <w:p w:rsidR="00F25A86" w:rsidRDefault="00F25A86" w:rsidP="002B163C">
            <w:pPr>
              <w:rPr>
                <w:rFonts w:ascii="Arial" w:hAnsi="Arial"/>
                <w:b/>
                <w:bCs/>
              </w:rPr>
            </w:pPr>
            <w:r>
              <w:rPr>
                <w:rFonts w:ascii="Arial" w:hAnsi="Arial"/>
                <w:bCs/>
              </w:rPr>
              <w:t>The following semester grades will be assigned to students in postsecondary courses:</w:t>
            </w:r>
          </w:p>
        </w:tc>
      </w:tr>
      <w:tr w:rsidR="00F25A86" w:rsidRPr="00983D18" w:rsidTr="002B163C">
        <w:tc>
          <w:tcPr>
            <w:tcW w:w="675" w:type="dxa"/>
          </w:tcPr>
          <w:p w:rsidR="00F25A86" w:rsidRPr="00983D18" w:rsidRDefault="00F25A86" w:rsidP="002B163C">
            <w:pPr>
              <w:rPr>
                <w:rFonts w:ascii="Arial" w:hAnsi="Arial" w:cs="Arial"/>
              </w:rPr>
            </w:pPr>
          </w:p>
        </w:tc>
        <w:tc>
          <w:tcPr>
            <w:tcW w:w="1701" w:type="dxa"/>
          </w:tcPr>
          <w:p w:rsidR="00F25A86" w:rsidRDefault="00F25A86" w:rsidP="002B163C">
            <w:pPr>
              <w:pStyle w:val="Heading2"/>
              <w:rPr>
                <w:rFonts w:ascii="Arial" w:hAnsi="Arial" w:cs="Arial"/>
                <w:b w:val="0"/>
                <w:u w:val="single"/>
              </w:rPr>
            </w:pPr>
          </w:p>
          <w:p w:rsidR="00F25A86" w:rsidRPr="00983D18" w:rsidRDefault="00F25A86" w:rsidP="002B163C">
            <w:pPr>
              <w:pStyle w:val="Heading2"/>
              <w:rPr>
                <w:rFonts w:ascii="Arial" w:hAnsi="Arial" w:cs="Arial"/>
                <w:b w:val="0"/>
                <w:u w:val="single"/>
              </w:rPr>
            </w:pPr>
            <w:r w:rsidRPr="00983D18">
              <w:rPr>
                <w:rFonts w:ascii="Arial" w:hAnsi="Arial" w:cs="Arial"/>
                <w:b w:val="0"/>
                <w:u w:val="single"/>
              </w:rPr>
              <w:t>Grade</w:t>
            </w:r>
          </w:p>
        </w:tc>
        <w:tc>
          <w:tcPr>
            <w:tcW w:w="4678" w:type="dxa"/>
          </w:tcPr>
          <w:p w:rsidR="00F25A86" w:rsidRPr="00983D18" w:rsidRDefault="00F25A86" w:rsidP="002B163C">
            <w:pPr>
              <w:jc w:val="center"/>
              <w:rPr>
                <w:rFonts w:ascii="Arial" w:hAnsi="Arial" w:cs="Arial"/>
                <w:iCs/>
              </w:rPr>
            </w:pPr>
          </w:p>
          <w:p w:rsidR="00F25A86" w:rsidRPr="00983D18" w:rsidRDefault="00F25A86" w:rsidP="002B163C">
            <w:pPr>
              <w:pStyle w:val="Heading1"/>
              <w:rPr>
                <w:rFonts w:ascii="Arial" w:hAnsi="Arial" w:cs="Arial"/>
                <w:b w:val="0"/>
              </w:rPr>
            </w:pPr>
            <w:r w:rsidRPr="00983D18">
              <w:rPr>
                <w:rFonts w:ascii="Arial" w:hAnsi="Arial" w:cs="Arial"/>
                <w:b w:val="0"/>
              </w:rPr>
              <w:t>Definition</w:t>
            </w:r>
          </w:p>
        </w:tc>
        <w:tc>
          <w:tcPr>
            <w:tcW w:w="2414" w:type="dxa"/>
          </w:tcPr>
          <w:p w:rsidR="00F25A86" w:rsidRPr="00983D18" w:rsidRDefault="00F25A86" w:rsidP="002B163C">
            <w:pPr>
              <w:jc w:val="center"/>
              <w:rPr>
                <w:rFonts w:ascii="Arial" w:hAnsi="Arial" w:cs="Arial"/>
                <w:iCs/>
              </w:rPr>
            </w:pPr>
            <w:r w:rsidRPr="00983D18">
              <w:rPr>
                <w:rFonts w:ascii="Arial" w:hAnsi="Arial" w:cs="Arial"/>
                <w:iCs/>
              </w:rPr>
              <w:t xml:space="preserve">Grade Point </w:t>
            </w:r>
            <w:r w:rsidRPr="00983D18">
              <w:rPr>
                <w:rFonts w:ascii="Arial" w:hAnsi="Arial" w:cs="Arial"/>
                <w:iCs/>
                <w:u w:val="single"/>
              </w:rPr>
              <w:t>Equivalent</w:t>
            </w:r>
          </w:p>
        </w:tc>
      </w:tr>
      <w:tr w:rsidR="00F25A86" w:rsidTr="002B163C">
        <w:trPr>
          <w:cantSplit/>
        </w:trPr>
        <w:tc>
          <w:tcPr>
            <w:tcW w:w="675" w:type="dxa"/>
          </w:tcPr>
          <w:p w:rsidR="00F25A86" w:rsidRDefault="00F25A86" w:rsidP="002B163C">
            <w:pPr>
              <w:rPr>
                <w:rFonts w:ascii="Arial" w:hAnsi="Arial" w:cs="Arial"/>
              </w:rPr>
            </w:pPr>
          </w:p>
        </w:tc>
        <w:tc>
          <w:tcPr>
            <w:tcW w:w="1701" w:type="dxa"/>
          </w:tcPr>
          <w:p w:rsidR="00F25A86" w:rsidRDefault="00F25A86" w:rsidP="002B163C">
            <w:pPr>
              <w:rPr>
                <w:rFonts w:ascii="Arial" w:hAnsi="Arial" w:cs="Arial"/>
              </w:rPr>
            </w:pPr>
            <w:r>
              <w:rPr>
                <w:rFonts w:ascii="Arial" w:hAnsi="Arial" w:cs="Arial"/>
              </w:rPr>
              <w:t>A+</w:t>
            </w:r>
          </w:p>
        </w:tc>
        <w:tc>
          <w:tcPr>
            <w:tcW w:w="4678" w:type="dxa"/>
          </w:tcPr>
          <w:p w:rsidR="00F25A86" w:rsidRDefault="00F25A86" w:rsidP="002B163C">
            <w:pPr>
              <w:jc w:val="center"/>
              <w:rPr>
                <w:rFonts w:ascii="Arial" w:hAnsi="Arial" w:cs="Arial"/>
              </w:rPr>
            </w:pPr>
            <w:r>
              <w:rPr>
                <w:rFonts w:ascii="Arial" w:hAnsi="Arial" w:cs="Arial"/>
              </w:rPr>
              <w:t>90 – 100%</w:t>
            </w:r>
          </w:p>
        </w:tc>
        <w:tc>
          <w:tcPr>
            <w:tcW w:w="2414" w:type="dxa"/>
            <w:vMerge w:val="restart"/>
            <w:vAlign w:val="center"/>
          </w:tcPr>
          <w:p w:rsidR="00F25A86" w:rsidRDefault="00F25A86" w:rsidP="002B163C">
            <w:pPr>
              <w:jc w:val="center"/>
              <w:rPr>
                <w:rFonts w:ascii="Arial" w:hAnsi="Arial" w:cs="Arial"/>
              </w:rPr>
            </w:pPr>
            <w:r>
              <w:rPr>
                <w:rFonts w:ascii="Arial" w:hAnsi="Arial" w:cs="Arial"/>
              </w:rPr>
              <w:t>4.00</w:t>
            </w:r>
          </w:p>
        </w:tc>
      </w:tr>
      <w:tr w:rsidR="00F25A86" w:rsidTr="002B163C">
        <w:trPr>
          <w:cantSplit/>
        </w:trPr>
        <w:tc>
          <w:tcPr>
            <w:tcW w:w="675" w:type="dxa"/>
          </w:tcPr>
          <w:p w:rsidR="00F25A86" w:rsidRDefault="00F25A86" w:rsidP="002B163C">
            <w:pPr>
              <w:rPr>
                <w:rFonts w:ascii="Arial" w:hAnsi="Arial" w:cs="Arial"/>
              </w:rPr>
            </w:pPr>
          </w:p>
        </w:tc>
        <w:tc>
          <w:tcPr>
            <w:tcW w:w="1701" w:type="dxa"/>
          </w:tcPr>
          <w:p w:rsidR="00F25A86" w:rsidRDefault="00F25A86" w:rsidP="002B163C">
            <w:pPr>
              <w:rPr>
                <w:rFonts w:ascii="Arial" w:hAnsi="Arial" w:cs="Arial"/>
              </w:rPr>
            </w:pPr>
            <w:r>
              <w:rPr>
                <w:rFonts w:ascii="Arial" w:hAnsi="Arial" w:cs="Arial"/>
              </w:rPr>
              <w:t>A</w:t>
            </w:r>
          </w:p>
        </w:tc>
        <w:tc>
          <w:tcPr>
            <w:tcW w:w="4678" w:type="dxa"/>
          </w:tcPr>
          <w:p w:rsidR="00F25A86" w:rsidRDefault="00F25A86" w:rsidP="002B163C">
            <w:pPr>
              <w:jc w:val="center"/>
              <w:rPr>
                <w:rFonts w:ascii="Arial" w:hAnsi="Arial" w:cs="Arial"/>
              </w:rPr>
            </w:pPr>
            <w:r>
              <w:rPr>
                <w:rFonts w:ascii="Arial" w:hAnsi="Arial" w:cs="Arial"/>
              </w:rPr>
              <w:t>80 – 89%</w:t>
            </w:r>
          </w:p>
        </w:tc>
        <w:tc>
          <w:tcPr>
            <w:tcW w:w="2414" w:type="dxa"/>
            <w:vMerge/>
          </w:tcPr>
          <w:p w:rsidR="00F25A86" w:rsidRDefault="00F25A86" w:rsidP="002B163C">
            <w:pPr>
              <w:jc w:val="center"/>
              <w:rPr>
                <w:rFonts w:ascii="Arial" w:hAnsi="Arial" w:cs="Arial"/>
              </w:rPr>
            </w:pPr>
          </w:p>
        </w:tc>
      </w:tr>
      <w:tr w:rsidR="00F25A86" w:rsidTr="002B163C">
        <w:tc>
          <w:tcPr>
            <w:tcW w:w="675" w:type="dxa"/>
          </w:tcPr>
          <w:p w:rsidR="00F25A86" w:rsidRDefault="00F25A86" w:rsidP="002B163C">
            <w:pPr>
              <w:rPr>
                <w:rFonts w:ascii="Arial" w:hAnsi="Arial" w:cs="Arial"/>
              </w:rPr>
            </w:pPr>
          </w:p>
        </w:tc>
        <w:tc>
          <w:tcPr>
            <w:tcW w:w="1701" w:type="dxa"/>
          </w:tcPr>
          <w:p w:rsidR="00F25A86" w:rsidRDefault="00F25A86" w:rsidP="002B163C">
            <w:pPr>
              <w:rPr>
                <w:rFonts w:ascii="Arial" w:hAnsi="Arial" w:cs="Arial"/>
              </w:rPr>
            </w:pPr>
            <w:r>
              <w:rPr>
                <w:rFonts w:ascii="Arial" w:hAnsi="Arial" w:cs="Arial"/>
              </w:rPr>
              <w:t>B</w:t>
            </w:r>
          </w:p>
        </w:tc>
        <w:tc>
          <w:tcPr>
            <w:tcW w:w="4678" w:type="dxa"/>
          </w:tcPr>
          <w:p w:rsidR="00F25A86" w:rsidRDefault="00F25A86" w:rsidP="002B163C">
            <w:pPr>
              <w:jc w:val="center"/>
              <w:rPr>
                <w:rFonts w:ascii="Arial" w:hAnsi="Arial" w:cs="Arial"/>
              </w:rPr>
            </w:pPr>
            <w:r>
              <w:rPr>
                <w:rFonts w:ascii="Arial" w:hAnsi="Arial" w:cs="Arial"/>
              </w:rPr>
              <w:t>70 - 79%</w:t>
            </w:r>
          </w:p>
        </w:tc>
        <w:tc>
          <w:tcPr>
            <w:tcW w:w="2414" w:type="dxa"/>
          </w:tcPr>
          <w:p w:rsidR="00F25A86" w:rsidRDefault="00F25A86" w:rsidP="002B163C">
            <w:pPr>
              <w:jc w:val="center"/>
              <w:rPr>
                <w:rFonts w:ascii="Arial" w:hAnsi="Arial" w:cs="Arial"/>
              </w:rPr>
            </w:pPr>
            <w:r>
              <w:rPr>
                <w:rFonts w:ascii="Arial" w:hAnsi="Arial" w:cs="Arial"/>
              </w:rPr>
              <w:t>3.00</w:t>
            </w:r>
          </w:p>
        </w:tc>
      </w:tr>
      <w:tr w:rsidR="00F25A86" w:rsidTr="002B163C">
        <w:tc>
          <w:tcPr>
            <w:tcW w:w="675" w:type="dxa"/>
          </w:tcPr>
          <w:p w:rsidR="00F25A86" w:rsidRDefault="00F25A86" w:rsidP="002B163C">
            <w:pPr>
              <w:rPr>
                <w:rFonts w:ascii="Arial" w:hAnsi="Arial" w:cs="Arial"/>
              </w:rPr>
            </w:pPr>
          </w:p>
        </w:tc>
        <w:tc>
          <w:tcPr>
            <w:tcW w:w="1701" w:type="dxa"/>
          </w:tcPr>
          <w:p w:rsidR="00F25A86" w:rsidRDefault="00F25A86" w:rsidP="002B163C">
            <w:pPr>
              <w:rPr>
                <w:rFonts w:ascii="Arial" w:hAnsi="Arial" w:cs="Arial"/>
              </w:rPr>
            </w:pPr>
            <w:r>
              <w:rPr>
                <w:rFonts w:ascii="Arial" w:hAnsi="Arial" w:cs="Arial"/>
              </w:rPr>
              <w:t>C</w:t>
            </w:r>
          </w:p>
        </w:tc>
        <w:tc>
          <w:tcPr>
            <w:tcW w:w="4678" w:type="dxa"/>
          </w:tcPr>
          <w:p w:rsidR="00F25A86" w:rsidRDefault="00F25A86" w:rsidP="002B163C">
            <w:pPr>
              <w:jc w:val="center"/>
              <w:rPr>
                <w:rFonts w:ascii="Arial" w:hAnsi="Arial" w:cs="Arial"/>
              </w:rPr>
            </w:pPr>
            <w:r>
              <w:rPr>
                <w:rFonts w:ascii="Arial" w:hAnsi="Arial" w:cs="Arial"/>
              </w:rPr>
              <w:t>60 - 69%</w:t>
            </w:r>
          </w:p>
        </w:tc>
        <w:tc>
          <w:tcPr>
            <w:tcW w:w="2414" w:type="dxa"/>
          </w:tcPr>
          <w:p w:rsidR="00F25A86" w:rsidRDefault="00F25A86" w:rsidP="002B163C">
            <w:pPr>
              <w:jc w:val="center"/>
              <w:rPr>
                <w:rFonts w:ascii="Arial" w:hAnsi="Arial" w:cs="Arial"/>
              </w:rPr>
            </w:pPr>
            <w:r>
              <w:rPr>
                <w:rFonts w:ascii="Arial" w:hAnsi="Arial" w:cs="Arial"/>
              </w:rPr>
              <w:t>2.00</w:t>
            </w:r>
          </w:p>
        </w:tc>
      </w:tr>
      <w:tr w:rsidR="00F25A86" w:rsidTr="002B163C">
        <w:tc>
          <w:tcPr>
            <w:tcW w:w="675" w:type="dxa"/>
          </w:tcPr>
          <w:p w:rsidR="00F25A86" w:rsidRDefault="00F25A86" w:rsidP="002B163C">
            <w:pPr>
              <w:rPr>
                <w:rFonts w:ascii="Arial" w:hAnsi="Arial" w:cs="Arial"/>
              </w:rPr>
            </w:pPr>
          </w:p>
        </w:tc>
        <w:tc>
          <w:tcPr>
            <w:tcW w:w="1701" w:type="dxa"/>
          </w:tcPr>
          <w:p w:rsidR="00F25A86" w:rsidRDefault="00F25A86" w:rsidP="002B163C">
            <w:pPr>
              <w:rPr>
                <w:rFonts w:ascii="Arial" w:hAnsi="Arial" w:cs="Arial"/>
              </w:rPr>
            </w:pPr>
            <w:r>
              <w:rPr>
                <w:rFonts w:ascii="Arial" w:hAnsi="Arial" w:cs="Arial"/>
              </w:rPr>
              <w:t>D</w:t>
            </w:r>
          </w:p>
        </w:tc>
        <w:tc>
          <w:tcPr>
            <w:tcW w:w="4678" w:type="dxa"/>
          </w:tcPr>
          <w:p w:rsidR="00F25A86" w:rsidRDefault="00F25A86" w:rsidP="002B163C">
            <w:pPr>
              <w:jc w:val="center"/>
              <w:rPr>
                <w:rFonts w:ascii="Arial" w:hAnsi="Arial" w:cs="Arial"/>
              </w:rPr>
            </w:pPr>
            <w:r>
              <w:rPr>
                <w:rFonts w:ascii="Arial" w:hAnsi="Arial" w:cs="Arial"/>
              </w:rPr>
              <w:t>50 – 59%</w:t>
            </w:r>
          </w:p>
        </w:tc>
        <w:tc>
          <w:tcPr>
            <w:tcW w:w="2414" w:type="dxa"/>
          </w:tcPr>
          <w:p w:rsidR="00F25A86" w:rsidRDefault="00F25A86" w:rsidP="002B163C">
            <w:pPr>
              <w:jc w:val="center"/>
              <w:rPr>
                <w:rFonts w:ascii="Arial" w:hAnsi="Arial" w:cs="Arial"/>
              </w:rPr>
            </w:pPr>
            <w:r>
              <w:rPr>
                <w:rFonts w:ascii="Arial" w:hAnsi="Arial" w:cs="Arial"/>
              </w:rPr>
              <w:t>1.00</w:t>
            </w:r>
          </w:p>
        </w:tc>
      </w:tr>
      <w:tr w:rsidR="00F25A86" w:rsidTr="002B163C">
        <w:tc>
          <w:tcPr>
            <w:tcW w:w="675" w:type="dxa"/>
          </w:tcPr>
          <w:p w:rsidR="00F25A86" w:rsidRDefault="00F25A86" w:rsidP="002B163C">
            <w:pPr>
              <w:rPr>
                <w:rFonts w:ascii="Arial" w:hAnsi="Arial" w:cs="Arial"/>
              </w:rPr>
            </w:pPr>
          </w:p>
        </w:tc>
        <w:tc>
          <w:tcPr>
            <w:tcW w:w="1701" w:type="dxa"/>
          </w:tcPr>
          <w:p w:rsidR="00F25A86" w:rsidRDefault="00F25A86" w:rsidP="002B163C">
            <w:pPr>
              <w:rPr>
                <w:rFonts w:ascii="Arial" w:hAnsi="Arial" w:cs="Arial"/>
              </w:rPr>
            </w:pPr>
            <w:r>
              <w:rPr>
                <w:rFonts w:ascii="Arial" w:hAnsi="Arial" w:cs="Arial"/>
              </w:rPr>
              <w:t>F (Fail)</w:t>
            </w:r>
          </w:p>
        </w:tc>
        <w:tc>
          <w:tcPr>
            <w:tcW w:w="4678" w:type="dxa"/>
          </w:tcPr>
          <w:p w:rsidR="00F25A86" w:rsidRDefault="00F25A86" w:rsidP="002B163C">
            <w:pPr>
              <w:jc w:val="center"/>
              <w:rPr>
                <w:rFonts w:ascii="Arial" w:hAnsi="Arial" w:cs="Arial"/>
              </w:rPr>
            </w:pPr>
            <w:r>
              <w:rPr>
                <w:rFonts w:ascii="Arial" w:hAnsi="Arial" w:cs="Arial"/>
              </w:rPr>
              <w:t>49% and below</w:t>
            </w:r>
          </w:p>
        </w:tc>
        <w:tc>
          <w:tcPr>
            <w:tcW w:w="2414" w:type="dxa"/>
          </w:tcPr>
          <w:p w:rsidR="00F25A86" w:rsidRDefault="00F25A86" w:rsidP="002B163C">
            <w:pPr>
              <w:jc w:val="center"/>
              <w:rPr>
                <w:rFonts w:ascii="Arial" w:hAnsi="Arial" w:cs="Arial"/>
              </w:rPr>
            </w:pPr>
            <w:r>
              <w:rPr>
                <w:rFonts w:ascii="Arial" w:hAnsi="Arial" w:cs="Arial"/>
              </w:rPr>
              <w:t>0.00</w:t>
            </w:r>
          </w:p>
        </w:tc>
      </w:tr>
    </w:tbl>
    <w:p w:rsidR="00F25A86" w:rsidRDefault="00F25A86" w:rsidP="00F25A86"/>
    <w:tbl>
      <w:tblPr>
        <w:tblW w:w="9468" w:type="dxa"/>
        <w:tblLayout w:type="fixed"/>
        <w:tblLook w:val="0000" w:firstRow="0" w:lastRow="0" w:firstColumn="0" w:lastColumn="0" w:noHBand="0" w:noVBand="0"/>
      </w:tblPr>
      <w:tblGrid>
        <w:gridCol w:w="675"/>
        <w:gridCol w:w="1701"/>
        <w:gridCol w:w="4678"/>
        <w:gridCol w:w="2414"/>
      </w:tblGrid>
      <w:tr w:rsidR="00F25A86" w:rsidTr="00FB5FDE">
        <w:tc>
          <w:tcPr>
            <w:tcW w:w="675" w:type="dxa"/>
          </w:tcPr>
          <w:p w:rsidR="00F25A86" w:rsidRDefault="00F25A86" w:rsidP="002B163C">
            <w:pPr>
              <w:rPr>
                <w:rFonts w:ascii="Arial" w:hAnsi="Arial" w:cs="Arial"/>
              </w:rPr>
            </w:pPr>
          </w:p>
        </w:tc>
        <w:tc>
          <w:tcPr>
            <w:tcW w:w="1701" w:type="dxa"/>
          </w:tcPr>
          <w:p w:rsidR="00F25A86" w:rsidRDefault="00F25A86" w:rsidP="002B163C">
            <w:pPr>
              <w:rPr>
                <w:rFonts w:ascii="Arial" w:hAnsi="Arial" w:cs="Arial"/>
              </w:rPr>
            </w:pPr>
            <w:r>
              <w:rPr>
                <w:rFonts w:ascii="Arial" w:hAnsi="Arial" w:cs="Arial"/>
              </w:rPr>
              <w:t>CR (Credit)</w:t>
            </w:r>
          </w:p>
        </w:tc>
        <w:tc>
          <w:tcPr>
            <w:tcW w:w="4678" w:type="dxa"/>
          </w:tcPr>
          <w:p w:rsidR="00F25A86" w:rsidRDefault="00F25A86" w:rsidP="002B163C">
            <w:pPr>
              <w:rPr>
                <w:rFonts w:ascii="Arial" w:hAnsi="Arial" w:cs="Arial"/>
              </w:rPr>
            </w:pPr>
            <w:r>
              <w:rPr>
                <w:rFonts w:ascii="Arial" w:hAnsi="Arial" w:cs="Arial"/>
              </w:rPr>
              <w:t>Credit for diploma requirements has been awarded.</w:t>
            </w:r>
          </w:p>
        </w:tc>
        <w:tc>
          <w:tcPr>
            <w:tcW w:w="2414" w:type="dxa"/>
          </w:tcPr>
          <w:p w:rsidR="00F25A86" w:rsidRDefault="00F25A86" w:rsidP="002B163C">
            <w:pPr>
              <w:jc w:val="center"/>
              <w:rPr>
                <w:rFonts w:ascii="Arial" w:hAnsi="Arial" w:cs="Arial"/>
              </w:rPr>
            </w:pPr>
          </w:p>
        </w:tc>
      </w:tr>
      <w:tr w:rsidR="00F25A86" w:rsidTr="00FB5FDE">
        <w:tc>
          <w:tcPr>
            <w:tcW w:w="675" w:type="dxa"/>
          </w:tcPr>
          <w:p w:rsidR="00F25A86" w:rsidRDefault="00F25A86" w:rsidP="002B163C">
            <w:pPr>
              <w:rPr>
                <w:rFonts w:ascii="Arial" w:hAnsi="Arial" w:cs="Arial"/>
              </w:rPr>
            </w:pPr>
          </w:p>
        </w:tc>
        <w:tc>
          <w:tcPr>
            <w:tcW w:w="1701" w:type="dxa"/>
          </w:tcPr>
          <w:p w:rsidR="00F25A86" w:rsidRDefault="00F25A86" w:rsidP="002B163C">
            <w:pPr>
              <w:rPr>
                <w:rFonts w:ascii="Arial" w:hAnsi="Arial" w:cs="Arial"/>
              </w:rPr>
            </w:pPr>
            <w:r>
              <w:rPr>
                <w:rFonts w:ascii="Arial" w:hAnsi="Arial" w:cs="Arial"/>
              </w:rPr>
              <w:t>S</w:t>
            </w:r>
          </w:p>
        </w:tc>
        <w:tc>
          <w:tcPr>
            <w:tcW w:w="4678" w:type="dxa"/>
          </w:tcPr>
          <w:p w:rsidR="00F25A86" w:rsidRDefault="00F25A86" w:rsidP="002B163C">
            <w:pPr>
              <w:rPr>
                <w:rFonts w:ascii="Arial" w:hAnsi="Arial" w:cs="Arial"/>
              </w:rPr>
            </w:pPr>
            <w:r>
              <w:rPr>
                <w:rFonts w:ascii="Arial" w:hAnsi="Arial" w:cs="Arial"/>
              </w:rPr>
              <w:t>Satisfactory achievement in field /clinical placement or non-graded subject area.</w:t>
            </w:r>
          </w:p>
        </w:tc>
        <w:tc>
          <w:tcPr>
            <w:tcW w:w="2414" w:type="dxa"/>
          </w:tcPr>
          <w:p w:rsidR="00F25A86" w:rsidRDefault="00F25A86" w:rsidP="002B163C">
            <w:pPr>
              <w:jc w:val="center"/>
              <w:rPr>
                <w:rFonts w:ascii="Arial" w:hAnsi="Arial" w:cs="Arial"/>
              </w:rPr>
            </w:pPr>
          </w:p>
        </w:tc>
      </w:tr>
      <w:tr w:rsidR="00F25A86" w:rsidTr="00FB5FDE">
        <w:tc>
          <w:tcPr>
            <w:tcW w:w="675" w:type="dxa"/>
          </w:tcPr>
          <w:p w:rsidR="00F25A86" w:rsidRDefault="00F25A86" w:rsidP="002B163C">
            <w:pPr>
              <w:rPr>
                <w:rFonts w:ascii="Arial" w:hAnsi="Arial" w:cs="Arial"/>
              </w:rPr>
            </w:pPr>
          </w:p>
        </w:tc>
        <w:tc>
          <w:tcPr>
            <w:tcW w:w="1701" w:type="dxa"/>
          </w:tcPr>
          <w:p w:rsidR="00F25A86" w:rsidRDefault="00F25A86" w:rsidP="002B163C">
            <w:pPr>
              <w:rPr>
                <w:rFonts w:ascii="Arial" w:hAnsi="Arial" w:cs="Arial"/>
              </w:rPr>
            </w:pPr>
            <w:r>
              <w:rPr>
                <w:rFonts w:ascii="Arial" w:hAnsi="Arial" w:cs="Arial"/>
              </w:rPr>
              <w:t>U</w:t>
            </w:r>
          </w:p>
        </w:tc>
        <w:tc>
          <w:tcPr>
            <w:tcW w:w="4678" w:type="dxa"/>
          </w:tcPr>
          <w:p w:rsidR="00F25A86" w:rsidRDefault="00F25A86" w:rsidP="002B163C">
            <w:pPr>
              <w:rPr>
                <w:rFonts w:ascii="Arial" w:hAnsi="Arial" w:cs="Arial"/>
              </w:rPr>
            </w:pPr>
            <w:r>
              <w:rPr>
                <w:rFonts w:ascii="Arial" w:hAnsi="Arial" w:cs="Arial"/>
              </w:rPr>
              <w:t>Unsatisfactory achievement in field/clinical placement or non-graded subject area.</w:t>
            </w:r>
          </w:p>
        </w:tc>
        <w:tc>
          <w:tcPr>
            <w:tcW w:w="2414" w:type="dxa"/>
          </w:tcPr>
          <w:p w:rsidR="00F25A86" w:rsidRDefault="00F25A86" w:rsidP="002B163C">
            <w:pPr>
              <w:jc w:val="center"/>
              <w:rPr>
                <w:rFonts w:ascii="Arial" w:hAnsi="Arial" w:cs="Arial"/>
              </w:rPr>
            </w:pPr>
          </w:p>
        </w:tc>
      </w:tr>
      <w:tr w:rsidR="00F25A86" w:rsidTr="00FB5FDE">
        <w:tc>
          <w:tcPr>
            <w:tcW w:w="675" w:type="dxa"/>
          </w:tcPr>
          <w:p w:rsidR="00F25A86" w:rsidRDefault="00F25A86" w:rsidP="002B163C">
            <w:pPr>
              <w:rPr>
                <w:rFonts w:ascii="Arial" w:hAnsi="Arial" w:cs="Arial"/>
              </w:rPr>
            </w:pPr>
          </w:p>
        </w:tc>
        <w:tc>
          <w:tcPr>
            <w:tcW w:w="1701" w:type="dxa"/>
          </w:tcPr>
          <w:p w:rsidR="00F25A86" w:rsidRDefault="00F25A86" w:rsidP="002B163C">
            <w:pPr>
              <w:rPr>
                <w:rFonts w:ascii="Arial" w:hAnsi="Arial" w:cs="Arial"/>
              </w:rPr>
            </w:pPr>
            <w:r>
              <w:rPr>
                <w:rFonts w:ascii="Arial" w:hAnsi="Arial" w:cs="Arial"/>
              </w:rPr>
              <w:t>X</w:t>
            </w:r>
          </w:p>
        </w:tc>
        <w:tc>
          <w:tcPr>
            <w:tcW w:w="4678" w:type="dxa"/>
          </w:tcPr>
          <w:p w:rsidR="00F25A86" w:rsidRDefault="00F25A86" w:rsidP="002B163C">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2414" w:type="dxa"/>
          </w:tcPr>
          <w:p w:rsidR="00F25A86" w:rsidRDefault="00F25A86" w:rsidP="002B163C">
            <w:pPr>
              <w:jc w:val="center"/>
              <w:rPr>
                <w:rFonts w:ascii="Arial" w:hAnsi="Arial" w:cs="Arial"/>
              </w:rPr>
            </w:pPr>
          </w:p>
        </w:tc>
      </w:tr>
      <w:tr w:rsidR="00F25A86" w:rsidTr="00FB5FDE">
        <w:tc>
          <w:tcPr>
            <w:tcW w:w="675" w:type="dxa"/>
          </w:tcPr>
          <w:p w:rsidR="00F25A86" w:rsidRDefault="00F25A86" w:rsidP="002B163C">
            <w:pPr>
              <w:rPr>
                <w:rFonts w:ascii="Arial" w:hAnsi="Arial" w:cs="Arial"/>
              </w:rPr>
            </w:pPr>
          </w:p>
        </w:tc>
        <w:tc>
          <w:tcPr>
            <w:tcW w:w="1701" w:type="dxa"/>
          </w:tcPr>
          <w:p w:rsidR="00F25A86" w:rsidRDefault="00F25A86" w:rsidP="002B163C">
            <w:pPr>
              <w:rPr>
                <w:rFonts w:ascii="Arial" w:hAnsi="Arial" w:cs="Arial"/>
              </w:rPr>
            </w:pPr>
            <w:r>
              <w:rPr>
                <w:rFonts w:ascii="Arial" w:hAnsi="Arial" w:cs="Arial"/>
              </w:rPr>
              <w:t>NR</w:t>
            </w:r>
          </w:p>
        </w:tc>
        <w:tc>
          <w:tcPr>
            <w:tcW w:w="4678" w:type="dxa"/>
          </w:tcPr>
          <w:p w:rsidR="00F25A86" w:rsidRDefault="00F25A86" w:rsidP="002B163C">
            <w:pPr>
              <w:rPr>
                <w:rFonts w:ascii="Arial" w:hAnsi="Arial" w:cs="Arial"/>
              </w:rPr>
            </w:pPr>
            <w:r>
              <w:rPr>
                <w:rFonts w:ascii="Arial" w:hAnsi="Arial" w:cs="Arial"/>
              </w:rPr>
              <w:t xml:space="preserve">Grade not reported to Registrar's office.  </w:t>
            </w:r>
          </w:p>
        </w:tc>
        <w:tc>
          <w:tcPr>
            <w:tcW w:w="2414" w:type="dxa"/>
          </w:tcPr>
          <w:p w:rsidR="00F25A86" w:rsidRDefault="00F25A86" w:rsidP="002B163C">
            <w:pPr>
              <w:jc w:val="center"/>
              <w:rPr>
                <w:rFonts w:ascii="Arial" w:hAnsi="Arial" w:cs="Arial"/>
              </w:rPr>
            </w:pPr>
          </w:p>
        </w:tc>
      </w:tr>
      <w:tr w:rsidR="00F25A86" w:rsidTr="00FB5FDE">
        <w:tc>
          <w:tcPr>
            <w:tcW w:w="675" w:type="dxa"/>
          </w:tcPr>
          <w:p w:rsidR="00F25A86" w:rsidRDefault="00F25A86" w:rsidP="002B163C">
            <w:pPr>
              <w:rPr>
                <w:rFonts w:ascii="Arial" w:hAnsi="Arial" w:cs="Arial"/>
              </w:rPr>
            </w:pPr>
          </w:p>
        </w:tc>
        <w:tc>
          <w:tcPr>
            <w:tcW w:w="1701" w:type="dxa"/>
          </w:tcPr>
          <w:p w:rsidR="00F25A86" w:rsidRDefault="00F25A86" w:rsidP="002B163C">
            <w:pPr>
              <w:rPr>
                <w:rFonts w:ascii="Arial" w:hAnsi="Arial" w:cs="Arial"/>
              </w:rPr>
            </w:pPr>
            <w:r>
              <w:rPr>
                <w:rFonts w:ascii="Arial" w:hAnsi="Arial" w:cs="Arial"/>
              </w:rPr>
              <w:t>W</w:t>
            </w:r>
          </w:p>
        </w:tc>
        <w:tc>
          <w:tcPr>
            <w:tcW w:w="4678" w:type="dxa"/>
          </w:tcPr>
          <w:p w:rsidR="00A745FE" w:rsidRDefault="00F25A86" w:rsidP="002B163C">
            <w:pPr>
              <w:rPr>
                <w:rFonts w:ascii="Arial" w:hAnsi="Arial" w:cs="Arial"/>
              </w:rPr>
            </w:pPr>
            <w:r>
              <w:rPr>
                <w:rFonts w:ascii="Arial" w:hAnsi="Arial" w:cs="Arial"/>
              </w:rPr>
              <w:t>Student has withdrawn from the course without academic penalty.</w:t>
            </w:r>
            <w:r w:rsidR="00FB5FDE">
              <w:rPr>
                <w:rFonts w:ascii="Arial" w:hAnsi="Arial" w:cs="Arial"/>
              </w:rPr>
              <w:t xml:space="preserve"> </w:t>
            </w:r>
          </w:p>
          <w:p w:rsidR="00A745FE" w:rsidRDefault="00A745FE" w:rsidP="002B163C">
            <w:pPr>
              <w:rPr>
                <w:rFonts w:ascii="Arial" w:hAnsi="Arial" w:cs="Arial"/>
              </w:rPr>
            </w:pPr>
          </w:p>
          <w:p w:rsidR="00A745FE" w:rsidRDefault="00A745FE" w:rsidP="002B163C">
            <w:pPr>
              <w:rPr>
                <w:rFonts w:ascii="Arial" w:hAnsi="Arial" w:cs="Arial"/>
              </w:rPr>
            </w:pPr>
          </w:p>
          <w:p w:rsidR="00A745FE" w:rsidRDefault="00A745FE" w:rsidP="002B163C">
            <w:pPr>
              <w:rPr>
                <w:rFonts w:ascii="Arial" w:hAnsi="Arial" w:cs="Arial"/>
              </w:rPr>
            </w:pPr>
          </w:p>
          <w:p w:rsidR="00A745FE" w:rsidRDefault="00A745FE" w:rsidP="002B163C">
            <w:pPr>
              <w:rPr>
                <w:rFonts w:ascii="Arial" w:hAnsi="Arial" w:cs="Arial"/>
              </w:rPr>
            </w:pPr>
          </w:p>
          <w:p w:rsidR="00A745FE" w:rsidRDefault="00A745FE" w:rsidP="002B163C">
            <w:pPr>
              <w:rPr>
                <w:rFonts w:ascii="Arial" w:hAnsi="Arial" w:cs="Arial"/>
              </w:rPr>
            </w:pPr>
          </w:p>
        </w:tc>
        <w:tc>
          <w:tcPr>
            <w:tcW w:w="2414" w:type="dxa"/>
          </w:tcPr>
          <w:p w:rsidR="00F25A86" w:rsidRDefault="00F25A86" w:rsidP="002B163C">
            <w:pPr>
              <w:jc w:val="center"/>
              <w:rPr>
                <w:rFonts w:ascii="Arial" w:hAnsi="Arial" w:cs="Arial"/>
              </w:rPr>
            </w:pPr>
          </w:p>
        </w:tc>
      </w:tr>
    </w:tbl>
    <w:p w:rsidR="00F25A86" w:rsidRDefault="00FB5FDE" w:rsidP="00F25A86">
      <w:pPr>
        <w:rPr>
          <w:rFonts w:ascii="Arial" w:hAnsi="Arial" w:cs="Arial"/>
        </w:rPr>
      </w:pPr>
      <w:r w:rsidRPr="00FB5FDE">
        <w:rPr>
          <w:rFonts w:ascii="Arial" w:hAnsi="Arial" w:cs="Arial"/>
        </w:rPr>
        <w:t>If a faculty member determines that a student is at risk of not being successful in their academic pursuits and has exhausted all strategies available to faculty, student contact information may be confidentially provided to Student Services in an effort to offer even more assistance with options for success. Any student wishing to restrict the sharing of such information should make their wishes known to the coordinator or faculty member.</w:t>
      </w:r>
    </w:p>
    <w:tbl>
      <w:tblPr>
        <w:tblW w:w="9468" w:type="dxa"/>
        <w:tblLayout w:type="fixed"/>
        <w:tblLook w:val="0000" w:firstRow="0" w:lastRow="0" w:firstColumn="0" w:lastColumn="0" w:noHBand="0" w:noVBand="0"/>
      </w:tblPr>
      <w:tblGrid>
        <w:gridCol w:w="675"/>
        <w:gridCol w:w="8793"/>
      </w:tblGrid>
      <w:tr w:rsidR="004B7E3D" w:rsidTr="002B163C">
        <w:trPr>
          <w:cantSplit/>
        </w:trPr>
        <w:tc>
          <w:tcPr>
            <w:tcW w:w="675" w:type="dxa"/>
          </w:tcPr>
          <w:p w:rsidR="004B7E3D" w:rsidRDefault="004B7E3D" w:rsidP="002B163C">
            <w:pPr>
              <w:rPr>
                <w:rFonts w:ascii="Arial" w:hAnsi="Arial"/>
                <w:b/>
              </w:rPr>
            </w:pPr>
            <w:r>
              <w:rPr>
                <w:rFonts w:ascii="Arial" w:hAnsi="Arial"/>
                <w:b/>
              </w:rPr>
              <w:lastRenderedPageBreak/>
              <w:t>VI.</w:t>
            </w:r>
          </w:p>
        </w:tc>
        <w:tc>
          <w:tcPr>
            <w:tcW w:w="8793" w:type="dxa"/>
          </w:tcPr>
          <w:p w:rsidR="004B7E3D" w:rsidRDefault="004B7E3D" w:rsidP="002B163C">
            <w:pPr>
              <w:rPr>
                <w:rFonts w:ascii="Arial" w:hAnsi="Arial"/>
                <w:b/>
              </w:rPr>
            </w:pPr>
            <w:r>
              <w:rPr>
                <w:rFonts w:ascii="Arial" w:hAnsi="Arial"/>
                <w:b/>
              </w:rPr>
              <w:t>SPECIAL NOTES:</w:t>
            </w:r>
          </w:p>
          <w:p w:rsidR="004B7E3D" w:rsidRDefault="004B7E3D" w:rsidP="002B163C">
            <w:pPr>
              <w:rPr>
                <w:rFonts w:ascii="Arial" w:hAnsi="Arial"/>
              </w:rPr>
            </w:pPr>
          </w:p>
        </w:tc>
      </w:tr>
      <w:tr w:rsidR="004B7E3D" w:rsidTr="002B163C">
        <w:trPr>
          <w:cantSplit/>
        </w:trPr>
        <w:tc>
          <w:tcPr>
            <w:tcW w:w="675" w:type="dxa"/>
          </w:tcPr>
          <w:p w:rsidR="004B7E3D" w:rsidRDefault="004B7E3D" w:rsidP="002B163C">
            <w:pPr>
              <w:rPr>
                <w:rFonts w:ascii="Arial" w:hAnsi="Arial"/>
                <w:b/>
              </w:rPr>
            </w:pPr>
          </w:p>
        </w:tc>
        <w:tc>
          <w:tcPr>
            <w:tcW w:w="8793" w:type="dxa"/>
          </w:tcPr>
          <w:p w:rsidR="004B7E3D" w:rsidRPr="00122311" w:rsidRDefault="004B7E3D" w:rsidP="002B163C">
            <w:pPr>
              <w:pStyle w:val="EnvelopeReturn"/>
              <w:rPr>
                <w:b/>
                <w:u w:val="single"/>
              </w:rPr>
            </w:pPr>
            <w:r w:rsidRPr="00122311">
              <w:rPr>
                <w:u w:val="single"/>
              </w:rPr>
              <w:t>Classroom Decorum:</w:t>
            </w:r>
          </w:p>
          <w:p w:rsidR="004B7E3D" w:rsidRPr="00122311" w:rsidRDefault="004B7E3D" w:rsidP="002B163C">
            <w:pPr>
              <w:pStyle w:val="EnvelopeReturn"/>
            </w:pPr>
            <w:r w:rsidRPr="00122311">
              <w:t xml:space="preserve">Students will respect the diversity and the dignity of those in the classroom.  Student will respect the professor’s right and duty to teach and students’ right to learn without interference.  Students who cause any interference with the objectives of the class will be asked to leave the classroom. </w:t>
            </w:r>
          </w:p>
          <w:p w:rsidR="004B7E3D" w:rsidRPr="00122311" w:rsidRDefault="004B7E3D" w:rsidP="002B163C">
            <w:pPr>
              <w:pStyle w:val="EnvelopeReturn"/>
            </w:pPr>
          </w:p>
          <w:p w:rsidR="004B7E3D" w:rsidRPr="00122311" w:rsidRDefault="004B7E3D" w:rsidP="002B163C">
            <w:pPr>
              <w:pStyle w:val="EnvelopeReturn"/>
            </w:pPr>
            <w:r w:rsidRPr="00122311">
              <w:t xml:space="preserve">Students attending this class do so to study </w:t>
            </w:r>
            <w:r w:rsidR="007D60DA">
              <w:t xml:space="preserve">Human Resource </w:t>
            </w:r>
            <w:r>
              <w:t>Management</w:t>
            </w:r>
            <w:r w:rsidRPr="00122311">
              <w:t xml:space="preserve">; therefore, no other activity will be permitted.  </w:t>
            </w:r>
            <w:r w:rsidR="0067018F" w:rsidRPr="00122311">
              <w:t>Students</w:t>
            </w:r>
            <w:r w:rsidRPr="00122311">
              <w:t xml:space="preserve"> who wish to engage in other activities will be asked to leave the classroom, as described above.</w:t>
            </w:r>
          </w:p>
          <w:p w:rsidR="004B7E3D" w:rsidRPr="00122311" w:rsidRDefault="004B7E3D" w:rsidP="002B163C">
            <w:pPr>
              <w:pStyle w:val="EnvelopeReturn"/>
            </w:pPr>
          </w:p>
          <w:p w:rsidR="004B7E3D" w:rsidRPr="00122311" w:rsidRDefault="004B7E3D" w:rsidP="002B163C">
            <w:pPr>
              <w:pStyle w:val="EnvelopeReturn"/>
              <w:rPr>
                <w:b/>
                <w:bCs/>
              </w:rPr>
            </w:pPr>
            <w:r w:rsidRPr="00122311">
              <w:rPr>
                <w:b/>
                <w:bCs/>
              </w:rPr>
              <w:t>Cell Phones must be turned off during class time. If a student does not follow this policy they will be asked to leave the classroom.</w:t>
            </w:r>
          </w:p>
          <w:p w:rsidR="004B7E3D" w:rsidRPr="00122311" w:rsidRDefault="004B7E3D" w:rsidP="002B163C">
            <w:pPr>
              <w:pStyle w:val="EnvelopeReturn"/>
            </w:pPr>
          </w:p>
          <w:p w:rsidR="004B7E3D" w:rsidRDefault="004B7E3D" w:rsidP="002B163C">
            <w:pPr>
              <w:pStyle w:val="EnvelopeReturn"/>
              <w:rPr>
                <w:bCs/>
              </w:rPr>
            </w:pPr>
            <w:r w:rsidRPr="00122311">
              <w:rPr>
                <w:bCs/>
              </w:rPr>
              <w:t>It is the professor’s intention to maintain proper classroom decorum at all times in order to provide the best possible learning and teaching environment.</w:t>
            </w:r>
          </w:p>
          <w:p w:rsidR="00F66B4C" w:rsidRDefault="00F66B4C" w:rsidP="002B163C">
            <w:pPr>
              <w:pStyle w:val="EnvelopeReturn"/>
              <w:rPr>
                <w:bCs/>
              </w:rPr>
            </w:pPr>
          </w:p>
          <w:p w:rsidR="00F66B4C" w:rsidRDefault="00F66B4C" w:rsidP="00F66B4C">
            <w:pPr>
              <w:pStyle w:val="EnvelopeReturn"/>
              <w:rPr>
                <w:rFonts w:ascii="Times New Roman" w:hAnsi="Times New Roman"/>
                <w:b/>
              </w:rPr>
            </w:pPr>
            <w:r>
              <w:rPr>
                <w:rFonts w:ascii="Times New Roman" w:hAnsi="Times New Roman"/>
                <w:b/>
              </w:rPr>
              <w:t>Electronic devices used to record instruction are not allowed in the classroom with the exception of issues related to accommodations of disability. Formal accommodation documentation must be provided by the student from the Disability Services Department prior to requesting the recording of instruction.</w:t>
            </w:r>
          </w:p>
          <w:p w:rsidR="004B7E3D" w:rsidRDefault="003848F8" w:rsidP="003848F8">
            <w:pPr>
              <w:tabs>
                <w:tab w:val="left" w:pos="2246"/>
              </w:tabs>
              <w:rPr>
                <w:rFonts w:ascii="Arial" w:hAnsi="Arial"/>
                <w:b/>
              </w:rPr>
            </w:pPr>
            <w:r>
              <w:rPr>
                <w:rFonts w:ascii="Arial" w:hAnsi="Arial"/>
                <w:b/>
              </w:rPr>
              <w:tab/>
            </w:r>
          </w:p>
        </w:tc>
      </w:tr>
      <w:tr w:rsidR="004B7E3D" w:rsidTr="002B163C">
        <w:trPr>
          <w:cantSplit/>
        </w:trPr>
        <w:tc>
          <w:tcPr>
            <w:tcW w:w="675" w:type="dxa"/>
          </w:tcPr>
          <w:p w:rsidR="004B7E3D" w:rsidRDefault="004B7E3D" w:rsidP="002B163C">
            <w:pPr>
              <w:rPr>
                <w:rFonts w:ascii="Arial" w:hAnsi="Arial"/>
                <w:b/>
              </w:rPr>
            </w:pPr>
          </w:p>
        </w:tc>
        <w:tc>
          <w:tcPr>
            <w:tcW w:w="8793" w:type="dxa"/>
          </w:tcPr>
          <w:p w:rsidR="004B7E3D" w:rsidRPr="00122311" w:rsidRDefault="004B7E3D" w:rsidP="002B163C">
            <w:pPr>
              <w:pStyle w:val="EnvelopeReturn"/>
              <w:rPr>
                <w:bCs/>
                <w:u w:val="single"/>
              </w:rPr>
            </w:pPr>
            <w:r w:rsidRPr="00122311">
              <w:rPr>
                <w:bCs/>
                <w:u w:val="single"/>
              </w:rPr>
              <w:t>Attendance:</w:t>
            </w:r>
          </w:p>
          <w:p w:rsidR="004B7E3D" w:rsidRPr="00122311" w:rsidRDefault="004B7E3D" w:rsidP="002B163C">
            <w:pPr>
              <w:pStyle w:val="EnvelopeReturn"/>
              <w:rPr>
                <w:b/>
                <w:bCs/>
                <w:i/>
              </w:rPr>
            </w:pPr>
            <w:r w:rsidRPr="00122311">
              <w:rPr>
                <w:bCs/>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r w:rsidRPr="00122311">
              <w:rPr>
                <w:bCs/>
                <w:i/>
              </w:rPr>
              <w:t xml:space="preserve"> </w:t>
            </w:r>
            <w:r w:rsidRPr="00122311">
              <w:rPr>
                <w:b/>
                <w:bCs/>
                <w:i/>
              </w:rPr>
              <w:t>It is the departmental policy that once the classroom door has been closed, the learning process has begun.  Late arrivers will not be granted admission to the room.</w:t>
            </w:r>
          </w:p>
          <w:p w:rsidR="004B7E3D" w:rsidRPr="00122311" w:rsidRDefault="004B7E3D" w:rsidP="002B163C">
            <w:pPr>
              <w:pStyle w:val="EnvelopeReturn"/>
            </w:pPr>
          </w:p>
          <w:p w:rsidR="004B7E3D" w:rsidRPr="00122311" w:rsidRDefault="004B7E3D" w:rsidP="002B163C">
            <w:pPr>
              <w:pStyle w:val="EnvelopeReturn"/>
              <w:rPr>
                <w:bCs/>
              </w:rPr>
            </w:pPr>
            <w:r w:rsidRPr="00122311">
              <w:rPr>
                <w:b/>
                <w:bCs/>
              </w:rPr>
              <w:t>Students are expected to attend all scheduled classes.  Attendance will be taken for each class on a sign in basis. In all cases, attendance of less than 80% of the scheduled classes is not acceptable</w:t>
            </w:r>
            <w:r w:rsidRPr="00122311">
              <w:rPr>
                <w:bCs/>
              </w:rPr>
              <w:t xml:space="preserve">.  </w:t>
            </w:r>
          </w:p>
          <w:p w:rsidR="004B7E3D" w:rsidRDefault="004B7E3D" w:rsidP="002B163C">
            <w:pPr>
              <w:rPr>
                <w:rFonts w:ascii="Arial" w:hAnsi="Arial"/>
                <w:b/>
              </w:rPr>
            </w:pPr>
          </w:p>
        </w:tc>
      </w:tr>
      <w:tr w:rsidR="004B7E3D" w:rsidTr="002B163C">
        <w:trPr>
          <w:cantSplit/>
        </w:trPr>
        <w:tc>
          <w:tcPr>
            <w:tcW w:w="675" w:type="dxa"/>
          </w:tcPr>
          <w:p w:rsidR="004B7E3D" w:rsidRDefault="004B7E3D" w:rsidP="002B163C">
            <w:pPr>
              <w:rPr>
                <w:rFonts w:ascii="Arial" w:hAnsi="Arial"/>
                <w:b/>
              </w:rPr>
            </w:pPr>
          </w:p>
        </w:tc>
        <w:tc>
          <w:tcPr>
            <w:tcW w:w="8793" w:type="dxa"/>
          </w:tcPr>
          <w:p w:rsidR="004B7E3D" w:rsidRPr="00122311" w:rsidRDefault="004B7E3D" w:rsidP="002B163C">
            <w:pPr>
              <w:pStyle w:val="EnvelopeReturn"/>
              <w:rPr>
                <w:bCs/>
                <w:u w:val="single"/>
              </w:rPr>
            </w:pPr>
            <w:r w:rsidRPr="00122311">
              <w:rPr>
                <w:bCs/>
                <w:u w:val="single"/>
              </w:rPr>
              <w:t>Return of Students’ Tests, Exams and  Assignments:</w:t>
            </w:r>
          </w:p>
          <w:p w:rsidR="004B7E3D" w:rsidRPr="00122311" w:rsidRDefault="004B7E3D" w:rsidP="002B163C">
            <w:pPr>
              <w:pStyle w:val="EnvelopeReturn"/>
              <w:rPr>
                <w:bCs/>
              </w:rPr>
            </w:pPr>
            <w:r w:rsidRPr="00122311">
              <w:rPr>
                <w:bCs/>
              </w:rPr>
              <w:t xml:space="preserve">Tests and assignments will be returned to students during </w:t>
            </w:r>
            <w:r w:rsidRPr="00122311">
              <w:rPr>
                <w:b/>
                <w:bCs/>
                <w:u w:val="single"/>
              </w:rPr>
              <w:t>one of the normal class times.</w:t>
            </w:r>
            <w:r w:rsidRPr="00122311">
              <w:rPr>
                <w:bCs/>
              </w:rPr>
              <w:t xml:space="preserve">   Any student not present at that time must pick up his/her test or assignment at the professor’s office within two weeks of that class.  Tests and assignments not picked up within the two weeks will be discarded.  End of semester tests and assignments will be held for two weeks following the end of the semester.  If they have not been picked up within that two-week period, they will be discarded.</w:t>
            </w:r>
          </w:p>
          <w:p w:rsidR="004B7E3D" w:rsidRDefault="004B7E3D" w:rsidP="002B163C">
            <w:pPr>
              <w:pStyle w:val="EnvelopeReturn"/>
              <w:rPr>
                <w:bCs/>
                <w:u w:val="single"/>
              </w:rPr>
            </w:pPr>
          </w:p>
          <w:p w:rsidR="003848F8" w:rsidRPr="00122311" w:rsidRDefault="004B7E3D" w:rsidP="003848F8">
            <w:pPr>
              <w:pStyle w:val="EnvelopeReturn"/>
              <w:rPr>
                <w:bCs/>
                <w:u w:val="single"/>
              </w:rPr>
            </w:pPr>
            <w:r w:rsidRPr="00122311">
              <w:rPr>
                <w:bCs/>
              </w:rPr>
              <w:t>Students are required to retain their tests and assignments in the event that there is a disagreement with the mark received and the mark recorded by the professor.  If the student is not able to present the test/assignment in question, the professor’s recorded mark will stand.</w:t>
            </w:r>
          </w:p>
        </w:tc>
      </w:tr>
      <w:tr w:rsidR="004B7E3D" w:rsidTr="002B163C">
        <w:trPr>
          <w:cantSplit/>
        </w:trPr>
        <w:tc>
          <w:tcPr>
            <w:tcW w:w="675" w:type="dxa"/>
          </w:tcPr>
          <w:p w:rsidR="004B7E3D" w:rsidRDefault="004B7E3D" w:rsidP="002B163C">
            <w:pPr>
              <w:rPr>
                <w:rFonts w:ascii="Arial" w:hAnsi="Arial"/>
                <w:b/>
              </w:rPr>
            </w:pPr>
          </w:p>
        </w:tc>
        <w:tc>
          <w:tcPr>
            <w:tcW w:w="8793" w:type="dxa"/>
          </w:tcPr>
          <w:p w:rsidR="004B7E3D" w:rsidRPr="00277C22" w:rsidRDefault="004B7E3D" w:rsidP="002B163C">
            <w:pPr>
              <w:pStyle w:val="EnvelopeReturn"/>
              <w:rPr>
                <w:bCs/>
                <w:lang w:val="fr-CA"/>
              </w:rPr>
            </w:pPr>
            <w:r w:rsidRPr="00277C22">
              <w:rPr>
                <w:bCs/>
                <w:u w:val="single"/>
                <w:lang w:val="fr-CA"/>
              </w:rPr>
              <w:t>Contact Information:</w:t>
            </w:r>
          </w:p>
          <w:p w:rsidR="004B7E3D" w:rsidRPr="00277C22" w:rsidRDefault="004B7E3D" w:rsidP="002B163C">
            <w:pPr>
              <w:pStyle w:val="EnvelopeReturn"/>
              <w:rPr>
                <w:bCs/>
                <w:lang w:val="fr-CA"/>
              </w:rPr>
            </w:pPr>
          </w:p>
          <w:p w:rsidR="004B7E3D" w:rsidRPr="00277C22" w:rsidRDefault="004B7E3D" w:rsidP="002B163C">
            <w:pPr>
              <w:pStyle w:val="EnvelopeReturn"/>
              <w:rPr>
                <w:bCs/>
                <w:lang w:val="fr-CA"/>
              </w:rPr>
            </w:pPr>
            <w:r w:rsidRPr="00277C22">
              <w:rPr>
                <w:bCs/>
                <w:lang w:val="fr-CA"/>
              </w:rPr>
              <w:t xml:space="preserve">Email: </w:t>
            </w:r>
            <w:hyperlink r:id="rId9" w:history="1">
              <w:r w:rsidRPr="00277C22">
                <w:rPr>
                  <w:rStyle w:val="Hyperlink"/>
                  <w:bCs/>
                  <w:lang w:val="fr-CA"/>
                </w:rPr>
                <w:t>john.cavaliere@saultcollege.ca</w:t>
              </w:r>
            </w:hyperlink>
          </w:p>
          <w:p w:rsidR="004B7E3D" w:rsidRPr="00122311" w:rsidRDefault="004B7E3D" w:rsidP="002B163C">
            <w:pPr>
              <w:pStyle w:val="EnvelopeReturn"/>
              <w:rPr>
                <w:bCs/>
              </w:rPr>
            </w:pPr>
            <w:r w:rsidRPr="00122311">
              <w:rPr>
                <w:bCs/>
              </w:rPr>
              <w:t>Phone: 759-2554  Ext# 2764</w:t>
            </w:r>
          </w:p>
          <w:p w:rsidR="003848F8" w:rsidRDefault="004B7E3D" w:rsidP="002B163C">
            <w:pPr>
              <w:pStyle w:val="EnvelopeReturn"/>
              <w:rPr>
                <w:bCs/>
              </w:rPr>
            </w:pPr>
            <w:r w:rsidRPr="00122311">
              <w:rPr>
                <w:bCs/>
              </w:rPr>
              <w:t>Office: E4610 (Office Hours by appointment)</w:t>
            </w:r>
          </w:p>
          <w:p w:rsidR="003848F8" w:rsidRPr="00122311" w:rsidRDefault="003848F8" w:rsidP="002B163C">
            <w:pPr>
              <w:pStyle w:val="EnvelopeReturn"/>
              <w:rPr>
                <w:bCs/>
              </w:rPr>
            </w:pPr>
          </w:p>
          <w:p w:rsidR="004B7E3D" w:rsidRPr="00122311" w:rsidRDefault="004B7E3D" w:rsidP="002B163C">
            <w:pPr>
              <w:pStyle w:val="EnvelopeReturn"/>
              <w:rPr>
                <w:bCs/>
                <w:u w:val="single"/>
              </w:rPr>
            </w:pPr>
          </w:p>
        </w:tc>
      </w:tr>
    </w:tbl>
    <w:p w:rsidR="004700BE" w:rsidRPr="004700BE" w:rsidRDefault="004700BE" w:rsidP="005104C6">
      <w:pPr>
        <w:jc w:val="center"/>
        <w:rPr>
          <w:rFonts w:ascii="Arial" w:hAnsi="Arial" w:cs="Arial"/>
          <w:b/>
        </w:rPr>
      </w:pPr>
      <w:r w:rsidRPr="004700BE">
        <w:rPr>
          <w:rFonts w:ascii="Arial" w:hAnsi="Arial" w:cs="Arial"/>
          <w:b/>
        </w:rPr>
        <w:t>COURSE OUTLINE ADDENDUM</w:t>
      </w:r>
    </w:p>
    <w:p w:rsidR="004700BE" w:rsidRDefault="004700BE" w:rsidP="004700BE">
      <w:pPr>
        <w:jc w:val="both"/>
        <w:rPr>
          <w:rFonts w:ascii="Arial" w:hAnsi="Arial" w:cs="Arial"/>
        </w:rPr>
      </w:pPr>
      <w:r w:rsidRPr="004700BE">
        <w:rPr>
          <w:rFonts w:ascii="Arial" w:hAnsi="Arial" w:cs="Arial"/>
        </w:rPr>
        <w:tab/>
      </w:r>
    </w:p>
    <w:p w:rsidR="009C7CC1" w:rsidRPr="009C7CC1" w:rsidRDefault="009C7CC1" w:rsidP="009C7CC1">
      <w:pPr>
        <w:jc w:val="both"/>
        <w:rPr>
          <w:rFonts w:ascii="Arial" w:hAnsi="Arial" w:cs="Arial"/>
          <w:bCs/>
          <w:lang w:val="en-CA"/>
        </w:rPr>
      </w:pPr>
      <w:r>
        <w:rPr>
          <w:rFonts w:ascii="Arial" w:hAnsi="Arial" w:cs="Arial"/>
          <w:bCs/>
          <w:lang w:val="en-CA"/>
        </w:rPr>
        <w:tab/>
      </w:r>
      <w:r w:rsidRPr="009C7CC1">
        <w:rPr>
          <w:rFonts w:ascii="Arial" w:hAnsi="Arial" w:cs="Arial"/>
          <w:bCs/>
          <w:lang w:val="en-CA"/>
        </w:rPr>
        <w:t xml:space="preserve">The provisions contained in the addendum located on the portal form part </w:t>
      </w:r>
      <w:r>
        <w:rPr>
          <w:rFonts w:ascii="Arial" w:hAnsi="Arial" w:cs="Arial"/>
          <w:bCs/>
          <w:lang w:val="en-CA"/>
        </w:rPr>
        <w:tab/>
      </w:r>
      <w:r w:rsidRPr="009C7CC1">
        <w:rPr>
          <w:rFonts w:ascii="Arial" w:hAnsi="Arial" w:cs="Arial"/>
          <w:bCs/>
          <w:lang w:val="en-CA"/>
        </w:rPr>
        <w:t>of this course outline.</w:t>
      </w:r>
    </w:p>
    <w:p w:rsidR="009C7CC1" w:rsidRPr="004700BE" w:rsidRDefault="009C7CC1" w:rsidP="004700BE">
      <w:pPr>
        <w:jc w:val="both"/>
        <w:rPr>
          <w:rFonts w:ascii="Arial" w:hAnsi="Arial" w:cs="Arial"/>
        </w:rPr>
      </w:pPr>
    </w:p>
    <w:sectPr w:rsidR="009C7CC1" w:rsidRPr="004700BE" w:rsidSect="00BF0340">
      <w:headerReference w:type="even" r:id="rId10"/>
      <w:headerReference w:type="default" r:id="rId11"/>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851" w:rsidRDefault="00DB4851">
      <w:r>
        <w:separator/>
      </w:r>
    </w:p>
  </w:endnote>
  <w:endnote w:type="continuationSeparator" w:id="0">
    <w:p w:rsidR="00DB4851" w:rsidRDefault="00DB4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851" w:rsidRDefault="00DB4851">
      <w:r>
        <w:separator/>
      </w:r>
    </w:p>
  </w:footnote>
  <w:footnote w:type="continuationSeparator" w:id="0">
    <w:p w:rsidR="00DB4851" w:rsidRDefault="00DB48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859" w:rsidRDefault="00EE2AE1">
    <w:pPr>
      <w:pStyle w:val="Header"/>
      <w:framePr w:wrap="around" w:vAnchor="text" w:hAnchor="margin" w:xAlign="center" w:y="1"/>
      <w:rPr>
        <w:rStyle w:val="PageNumber"/>
      </w:rPr>
    </w:pPr>
    <w:r>
      <w:rPr>
        <w:rStyle w:val="PageNumber"/>
      </w:rPr>
      <w:fldChar w:fldCharType="begin"/>
    </w:r>
    <w:r w:rsidR="00455859">
      <w:rPr>
        <w:rStyle w:val="PageNumber"/>
      </w:rPr>
      <w:instrText xml:space="preserve">PAGE  </w:instrText>
    </w:r>
    <w:r>
      <w:rPr>
        <w:rStyle w:val="PageNumber"/>
      </w:rPr>
      <w:fldChar w:fldCharType="separate"/>
    </w:r>
    <w:r w:rsidR="006C646F">
      <w:rPr>
        <w:rStyle w:val="PageNumber"/>
        <w:noProof/>
      </w:rPr>
      <w:t>8</w:t>
    </w:r>
    <w:r>
      <w:rPr>
        <w:rStyle w:val="PageNumber"/>
      </w:rPr>
      <w:fldChar w:fldCharType="end"/>
    </w:r>
  </w:p>
  <w:p w:rsidR="00455859" w:rsidRDefault="004558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859" w:rsidRDefault="00EE2AE1">
    <w:pPr>
      <w:pStyle w:val="Header"/>
      <w:framePr w:wrap="around" w:vAnchor="text" w:hAnchor="margin" w:xAlign="center" w:y="1"/>
      <w:rPr>
        <w:rStyle w:val="PageNumber"/>
      </w:rPr>
    </w:pPr>
    <w:r>
      <w:rPr>
        <w:rStyle w:val="PageNumber"/>
      </w:rPr>
      <w:fldChar w:fldCharType="begin"/>
    </w:r>
    <w:r w:rsidR="00455859">
      <w:rPr>
        <w:rStyle w:val="PageNumber"/>
      </w:rPr>
      <w:instrText xml:space="preserve">PAGE  </w:instrText>
    </w:r>
    <w:r>
      <w:rPr>
        <w:rStyle w:val="PageNumber"/>
      </w:rPr>
      <w:fldChar w:fldCharType="separate"/>
    </w:r>
    <w:r w:rsidR="004A2A53">
      <w:rPr>
        <w:rStyle w:val="PageNumber"/>
        <w:noProof/>
      </w:rPr>
      <w:t>2</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455859">
      <w:tc>
        <w:tcPr>
          <w:tcW w:w="3794" w:type="dxa"/>
        </w:tcPr>
        <w:p w:rsidR="00455859" w:rsidRDefault="00F25A86">
          <w:pPr>
            <w:rPr>
              <w:rFonts w:ascii="Arial" w:hAnsi="Arial"/>
              <w:snapToGrid w:val="0"/>
            </w:rPr>
          </w:pPr>
          <w:r>
            <w:rPr>
              <w:rFonts w:ascii="Arial" w:hAnsi="Arial"/>
              <w:snapToGrid w:val="0"/>
            </w:rPr>
            <w:t>Human Resource Management</w:t>
          </w:r>
        </w:p>
      </w:tc>
      <w:tc>
        <w:tcPr>
          <w:tcW w:w="1134" w:type="dxa"/>
        </w:tcPr>
        <w:p w:rsidR="00455859" w:rsidRDefault="00455859">
          <w:pPr>
            <w:pStyle w:val="Header"/>
            <w:jc w:val="center"/>
            <w:rPr>
              <w:rFonts w:ascii="Arial" w:hAnsi="Arial"/>
              <w:snapToGrid w:val="0"/>
            </w:rPr>
          </w:pPr>
        </w:p>
      </w:tc>
      <w:tc>
        <w:tcPr>
          <w:tcW w:w="3928" w:type="dxa"/>
        </w:tcPr>
        <w:p w:rsidR="00455859" w:rsidRDefault="008A3EDD" w:rsidP="00F25A86">
          <w:pPr>
            <w:pStyle w:val="Header"/>
            <w:jc w:val="right"/>
            <w:rPr>
              <w:rFonts w:ascii="Arial" w:hAnsi="Arial"/>
              <w:snapToGrid w:val="0"/>
            </w:rPr>
          </w:pPr>
          <w:r>
            <w:rPr>
              <w:rFonts w:ascii="Arial" w:hAnsi="Arial"/>
              <w:snapToGrid w:val="0"/>
            </w:rPr>
            <w:t>BUS2</w:t>
          </w:r>
          <w:r w:rsidR="00F25A86">
            <w:rPr>
              <w:rFonts w:ascii="Arial" w:hAnsi="Arial"/>
              <w:snapToGrid w:val="0"/>
            </w:rPr>
            <w:t>17</w:t>
          </w:r>
        </w:p>
      </w:tc>
    </w:tr>
    <w:tr w:rsidR="00455859">
      <w:tc>
        <w:tcPr>
          <w:tcW w:w="3794" w:type="dxa"/>
        </w:tcPr>
        <w:p w:rsidR="00455859" w:rsidRDefault="00455859" w:rsidP="008A3EDD">
          <w:pPr>
            <w:rPr>
              <w:rFonts w:ascii="Arial" w:hAnsi="Arial"/>
              <w:snapToGrid w:val="0"/>
            </w:rPr>
          </w:pPr>
        </w:p>
      </w:tc>
      <w:tc>
        <w:tcPr>
          <w:tcW w:w="1134" w:type="dxa"/>
        </w:tcPr>
        <w:p w:rsidR="00455859" w:rsidRDefault="00455859">
          <w:pPr>
            <w:pStyle w:val="Header"/>
            <w:jc w:val="center"/>
            <w:rPr>
              <w:rFonts w:ascii="Arial" w:hAnsi="Arial"/>
              <w:snapToGrid w:val="0"/>
            </w:rPr>
          </w:pPr>
        </w:p>
      </w:tc>
      <w:tc>
        <w:tcPr>
          <w:tcW w:w="3928" w:type="dxa"/>
        </w:tcPr>
        <w:p w:rsidR="00455859" w:rsidRDefault="00455859">
          <w:pPr>
            <w:pStyle w:val="Header"/>
            <w:jc w:val="right"/>
            <w:rPr>
              <w:rFonts w:ascii="Arial" w:hAnsi="Arial"/>
              <w:snapToGrid w:val="0"/>
            </w:rPr>
          </w:pPr>
        </w:p>
      </w:tc>
    </w:tr>
  </w:tbl>
  <w:p w:rsidR="00455859" w:rsidRDefault="00455859">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6055FD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nsid w:val="22CA5E01"/>
    <w:multiLevelType w:val="hybridMultilevel"/>
    <w:tmpl w:val="29EEED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340776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nsid w:val="29A71ED5"/>
    <w:multiLevelType w:val="hybridMultilevel"/>
    <w:tmpl w:val="EC340872"/>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32F065D2"/>
    <w:multiLevelType w:val="hybridMultilevel"/>
    <w:tmpl w:val="DBBC6F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1">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DD363C2"/>
    <w:multiLevelType w:val="hybridMultilevel"/>
    <w:tmpl w:val="8CCA9DA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6B3E68D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nsid w:val="6F9B695E"/>
    <w:multiLevelType w:val="hybridMultilevel"/>
    <w:tmpl w:val="2AD6D932"/>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75046D3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nsid w:val="758E20B4"/>
    <w:multiLevelType w:val="hybridMultilevel"/>
    <w:tmpl w:val="8BEA36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78331C6D"/>
    <w:multiLevelType w:val="singleLevel"/>
    <w:tmpl w:val="0409000F"/>
    <w:lvl w:ilvl="0">
      <w:start w:val="1"/>
      <w:numFmt w:val="decimal"/>
      <w:lvlText w:val="%1."/>
      <w:lvlJc w:val="left"/>
      <w:pPr>
        <w:tabs>
          <w:tab w:val="num" w:pos="360"/>
        </w:tabs>
        <w:ind w:left="360" w:hanging="360"/>
      </w:pPr>
    </w:lvl>
  </w:abstractNum>
  <w:abstractNum w:abstractNumId="21">
    <w:nsid w:val="785B0F7A"/>
    <w:multiLevelType w:val="hybridMultilevel"/>
    <w:tmpl w:val="FB464A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7F1927EA"/>
    <w:multiLevelType w:val="hybridMultilevel"/>
    <w:tmpl w:val="D98EABB6"/>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0"/>
  </w:num>
  <w:num w:numId="2">
    <w:abstractNumId w:val="20"/>
  </w:num>
  <w:num w:numId="3">
    <w:abstractNumId w:val="8"/>
  </w:num>
  <w:num w:numId="4">
    <w:abstractNumId w:val="14"/>
  </w:num>
  <w:num w:numId="5">
    <w:abstractNumId w:val="22"/>
  </w:num>
  <w:num w:numId="6">
    <w:abstractNumId w:val="2"/>
  </w:num>
  <w:num w:numId="7">
    <w:abstractNumId w:val="1"/>
  </w:num>
  <w:num w:numId="8">
    <w:abstractNumId w:val="13"/>
  </w:num>
  <w:num w:numId="9">
    <w:abstractNumId w:val="15"/>
  </w:num>
  <w:num w:numId="10">
    <w:abstractNumId w:val="3"/>
  </w:num>
  <w:num w:numId="11">
    <w:abstractNumId w:val="11"/>
  </w:num>
  <w:num w:numId="12">
    <w:abstractNumId w:val="0"/>
  </w:num>
  <w:num w:numId="13">
    <w:abstractNumId w:val="18"/>
  </w:num>
  <w:num w:numId="14">
    <w:abstractNumId w:val="5"/>
  </w:num>
  <w:num w:numId="15">
    <w:abstractNumId w:val="17"/>
  </w:num>
  <w:num w:numId="16">
    <w:abstractNumId w:val="23"/>
  </w:num>
  <w:num w:numId="17">
    <w:abstractNumId w:val="7"/>
  </w:num>
  <w:num w:numId="18">
    <w:abstractNumId w:val="21"/>
  </w:num>
  <w:num w:numId="19">
    <w:abstractNumId w:val="9"/>
  </w:num>
  <w:num w:numId="20">
    <w:abstractNumId w:val="12"/>
  </w:num>
  <w:num w:numId="21">
    <w:abstractNumId w:val="4"/>
  </w:num>
  <w:num w:numId="22">
    <w:abstractNumId w:val="6"/>
  </w:num>
  <w:num w:numId="23">
    <w:abstractNumId w:val="16"/>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114B2"/>
    <w:rsid w:val="00024279"/>
    <w:rsid w:val="0004491B"/>
    <w:rsid w:val="000F2FCD"/>
    <w:rsid w:val="0013201F"/>
    <w:rsid w:val="001428EB"/>
    <w:rsid w:val="00166D6E"/>
    <w:rsid w:val="00177078"/>
    <w:rsid w:val="001931D5"/>
    <w:rsid w:val="001B039C"/>
    <w:rsid w:val="001B72EE"/>
    <w:rsid w:val="001D5BEC"/>
    <w:rsid w:val="001E067B"/>
    <w:rsid w:val="00211744"/>
    <w:rsid w:val="00283F8A"/>
    <w:rsid w:val="00295232"/>
    <w:rsid w:val="002D0F95"/>
    <w:rsid w:val="002D240A"/>
    <w:rsid w:val="002D3027"/>
    <w:rsid w:val="003260C5"/>
    <w:rsid w:val="00346937"/>
    <w:rsid w:val="003848F8"/>
    <w:rsid w:val="003D0B70"/>
    <w:rsid w:val="003D5562"/>
    <w:rsid w:val="003D6948"/>
    <w:rsid w:val="003E3453"/>
    <w:rsid w:val="00407273"/>
    <w:rsid w:val="00412C4A"/>
    <w:rsid w:val="00441ECC"/>
    <w:rsid w:val="00443D26"/>
    <w:rsid w:val="00455859"/>
    <w:rsid w:val="00457BCB"/>
    <w:rsid w:val="004700BE"/>
    <w:rsid w:val="004A2A53"/>
    <w:rsid w:val="004B7E3D"/>
    <w:rsid w:val="004E298B"/>
    <w:rsid w:val="005104C6"/>
    <w:rsid w:val="00517A83"/>
    <w:rsid w:val="00526017"/>
    <w:rsid w:val="00532940"/>
    <w:rsid w:val="00533537"/>
    <w:rsid w:val="0056705E"/>
    <w:rsid w:val="005A28BC"/>
    <w:rsid w:val="005C10A6"/>
    <w:rsid w:val="005E2CF7"/>
    <w:rsid w:val="00613807"/>
    <w:rsid w:val="00626C24"/>
    <w:rsid w:val="00631B12"/>
    <w:rsid w:val="00650445"/>
    <w:rsid w:val="0067018F"/>
    <w:rsid w:val="00693143"/>
    <w:rsid w:val="00696A5E"/>
    <w:rsid w:val="006C646F"/>
    <w:rsid w:val="006D2259"/>
    <w:rsid w:val="006E4AB9"/>
    <w:rsid w:val="00721FF2"/>
    <w:rsid w:val="00722CFA"/>
    <w:rsid w:val="00723208"/>
    <w:rsid w:val="00754E67"/>
    <w:rsid w:val="007A0698"/>
    <w:rsid w:val="007D60DA"/>
    <w:rsid w:val="007E6621"/>
    <w:rsid w:val="007F0298"/>
    <w:rsid w:val="007F132C"/>
    <w:rsid w:val="00867048"/>
    <w:rsid w:val="00867F36"/>
    <w:rsid w:val="00885304"/>
    <w:rsid w:val="008A3EDD"/>
    <w:rsid w:val="008D5137"/>
    <w:rsid w:val="00920C29"/>
    <w:rsid w:val="0092502D"/>
    <w:rsid w:val="0093163D"/>
    <w:rsid w:val="009B5B24"/>
    <w:rsid w:val="009C7CC1"/>
    <w:rsid w:val="00A01D87"/>
    <w:rsid w:val="00A023DB"/>
    <w:rsid w:val="00A360AA"/>
    <w:rsid w:val="00A745FE"/>
    <w:rsid w:val="00A85995"/>
    <w:rsid w:val="00A90CD9"/>
    <w:rsid w:val="00A9176F"/>
    <w:rsid w:val="00A97B10"/>
    <w:rsid w:val="00AB0E08"/>
    <w:rsid w:val="00AC5756"/>
    <w:rsid w:val="00B50404"/>
    <w:rsid w:val="00B778BA"/>
    <w:rsid w:val="00B835FC"/>
    <w:rsid w:val="00BA119A"/>
    <w:rsid w:val="00BF0340"/>
    <w:rsid w:val="00C0550E"/>
    <w:rsid w:val="00C129D2"/>
    <w:rsid w:val="00C53F7E"/>
    <w:rsid w:val="00C97897"/>
    <w:rsid w:val="00CA769F"/>
    <w:rsid w:val="00D1300B"/>
    <w:rsid w:val="00D86500"/>
    <w:rsid w:val="00DB4851"/>
    <w:rsid w:val="00DC1839"/>
    <w:rsid w:val="00DF35D0"/>
    <w:rsid w:val="00E25868"/>
    <w:rsid w:val="00E86B36"/>
    <w:rsid w:val="00E86FF6"/>
    <w:rsid w:val="00ED3ABB"/>
    <w:rsid w:val="00EE2AE1"/>
    <w:rsid w:val="00EE6E49"/>
    <w:rsid w:val="00EF4CDA"/>
    <w:rsid w:val="00EF4EC9"/>
    <w:rsid w:val="00F0236B"/>
    <w:rsid w:val="00F03F11"/>
    <w:rsid w:val="00F25A86"/>
    <w:rsid w:val="00F430A9"/>
    <w:rsid w:val="00F66B4C"/>
    <w:rsid w:val="00F80F69"/>
    <w:rsid w:val="00FA34E1"/>
    <w:rsid w:val="00FB5FD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0340"/>
    <w:rPr>
      <w:sz w:val="24"/>
      <w:lang w:val="en-US" w:eastAsia="en-US"/>
    </w:rPr>
  </w:style>
  <w:style w:type="paragraph" w:styleId="Heading1">
    <w:name w:val="heading 1"/>
    <w:basedOn w:val="Normal"/>
    <w:next w:val="Normal"/>
    <w:qFormat/>
    <w:rsid w:val="00BF0340"/>
    <w:pPr>
      <w:keepNext/>
      <w:jc w:val="center"/>
      <w:outlineLvl w:val="0"/>
    </w:pPr>
    <w:rPr>
      <w:b/>
      <w:u w:val="single"/>
      <w:lang w:val="en-GB"/>
    </w:rPr>
  </w:style>
  <w:style w:type="paragraph" w:styleId="Heading2">
    <w:name w:val="heading 2"/>
    <w:basedOn w:val="Normal"/>
    <w:next w:val="Normal"/>
    <w:qFormat/>
    <w:rsid w:val="00BF0340"/>
    <w:pPr>
      <w:keepNext/>
      <w:jc w:val="center"/>
      <w:outlineLvl w:val="1"/>
    </w:pPr>
    <w:rPr>
      <w:b/>
      <w:lang w:val="en-GB"/>
    </w:rPr>
  </w:style>
  <w:style w:type="paragraph" w:styleId="Heading3">
    <w:name w:val="heading 3"/>
    <w:basedOn w:val="Normal"/>
    <w:next w:val="Normal"/>
    <w:qFormat/>
    <w:rsid w:val="00BF0340"/>
    <w:pPr>
      <w:keepNext/>
      <w:outlineLvl w:val="2"/>
    </w:pPr>
    <w:rPr>
      <w:rFonts w:ascii="Arial" w:hAnsi="Arial"/>
      <w:u w:val="single"/>
    </w:rPr>
  </w:style>
  <w:style w:type="paragraph" w:styleId="Heading4">
    <w:name w:val="heading 4"/>
    <w:basedOn w:val="Normal"/>
    <w:next w:val="Normal"/>
    <w:link w:val="Heading4Char"/>
    <w:semiHidden/>
    <w:unhideWhenUsed/>
    <w:qFormat/>
    <w:rsid w:val="00F25A8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BF0340"/>
    <w:rPr>
      <w:rFonts w:ascii="Arial" w:hAnsi="Arial"/>
    </w:rPr>
  </w:style>
  <w:style w:type="paragraph" w:styleId="Header">
    <w:name w:val="header"/>
    <w:basedOn w:val="Normal"/>
    <w:rsid w:val="00BF0340"/>
    <w:pPr>
      <w:tabs>
        <w:tab w:val="center" w:pos="4320"/>
        <w:tab w:val="right" w:pos="8640"/>
      </w:tabs>
    </w:pPr>
  </w:style>
  <w:style w:type="paragraph" w:styleId="Footer">
    <w:name w:val="footer"/>
    <w:basedOn w:val="Normal"/>
    <w:rsid w:val="00BF0340"/>
    <w:pPr>
      <w:tabs>
        <w:tab w:val="center" w:pos="4320"/>
        <w:tab w:val="right" w:pos="8640"/>
      </w:tabs>
    </w:pPr>
  </w:style>
  <w:style w:type="character" w:styleId="PageNumber">
    <w:name w:val="page number"/>
    <w:basedOn w:val="DefaultParagraphFont"/>
    <w:rsid w:val="00BF0340"/>
  </w:style>
  <w:style w:type="character" w:styleId="LineNumber">
    <w:name w:val="line number"/>
    <w:basedOn w:val="DefaultParagraphFont"/>
    <w:rsid w:val="00BF0340"/>
  </w:style>
  <w:style w:type="paragraph" w:styleId="BodyTextIndent">
    <w:name w:val="Body Text Indent"/>
    <w:basedOn w:val="Normal"/>
    <w:rsid w:val="00BF0340"/>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0114B2"/>
    <w:rPr>
      <w:rFonts w:ascii="Tahoma" w:hAnsi="Tahoma" w:cs="Tahoma"/>
      <w:sz w:val="16"/>
      <w:szCs w:val="16"/>
    </w:rPr>
  </w:style>
  <w:style w:type="character" w:customStyle="1" w:styleId="BalloonTextChar">
    <w:name w:val="Balloon Text Char"/>
    <w:basedOn w:val="DefaultParagraphFont"/>
    <w:link w:val="BalloonText"/>
    <w:rsid w:val="000114B2"/>
    <w:rPr>
      <w:rFonts w:ascii="Tahoma" w:hAnsi="Tahoma" w:cs="Tahoma"/>
      <w:sz w:val="16"/>
      <w:szCs w:val="16"/>
      <w:lang w:val="en-US" w:eastAsia="en-US"/>
    </w:rPr>
  </w:style>
  <w:style w:type="character" w:customStyle="1" w:styleId="Heading4Char">
    <w:name w:val="Heading 4 Char"/>
    <w:basedOn w:val="DefaultParagraphFont"/>
    <w:link w:val="Heading4"/>
    <w:semiHidden/>
    <w:rsid w:val="00F25A86"/>
    <w:rPr>
      <w:rFonts w:asciiTheme="majorHAnsi" w:eastAsiaTheme="majorEastAsia" w:hAnsiTheme="majorHAnsi" w:cstheme="majorBidi"/>
      <w:b/>
      <w:bCs/>
      <w:i/>
      <w:iCs/>
      <w:color w:val="4F81BD" w:themeColor="accent1"/>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0340"/>
    <w:rPr>
      <w:sz w:val="24"/>
      <w:lang w:val="en-US" w:eastAsia="en-US"/>
    </w:rPr>
  </w:style>
  <w:style w:type="paragraph" w:styleId="Heading1">
    <w:name w:val="heading 1"/>
    <w:basedOn w:val="Normal"/>
    <w:next w:val="Normal"/>
    <w:qFormat/>
    <w:rsid w:val="00BF0340"/>
    <w:pPr>
      <w:keepNext/>
      <w:jc w:val="center"/>
      <w:outlineLvl w:val="0"/>
    </w:pPr>
    <w:rPr>
      <w:b/>
      <w:u w:val="single"/>
      <w:lang w:val="en-GB"/>
    </w:rPr>
  </w:style>
  <w:style w:type="paragraph" w:styleId="Heading2">
    <w:name w:val="heading 2"/>
    <w:basedOn w:val="Normal"/>
    <w:next w:val="Normal"/>
    <w:qFormat/>
    <w:rsid w:val="00BF0340"/>
    <w:pPr>
      <w:keepNext/>
      <w:jc w:val="center"/>
      <w:outlineLvl w:val="1"/>
    </w:pPr>
    <w:rPr>
      <w:b/>
      <w:lang w:val="en-GB"/>
    </w:rPr>
  </w:style>
  <w:style w:type="paragraph" w:styleId="Heading3">
    <w:name w:val="heading 3"/>
    <w:basedOn w:val="Normal"/>
    <w:next w:val="Normal"/>
    <w:qFormat/>
    <w:rsid w:val="00BF0340"/>
    <w:pPr>
      <w:keepNext/>
      <w:outlineLvl w:val="2"/>
    </w:pPr>
    <w:rPr>
      <w:rFonts w:ascii="Arial" w:hAnsi="Arial"/>
      <w:u w:val="single"/>
    </w:rPr>
  </w:style>
  <w:style w:type="paragraph" w:styleId="Heading4">
    <w:name w:val="heading 4"/>
    <w:basedOn w:val="Normal"/>
    <w:next w:val="Normal"/>
    <w:link w:val="Heading4Char"/>
    <w:semiHidden/>
    <w:unhideWhenUsed/>
    <w:qFormat/>
    <w:rsid w:val="00F25A8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BF0340"/>
    <w:rPr>
      <w:rFonts w:ascii="Arial" w:hAnsi="Arial"/>
    </w:rPr>
  </w:style>
  <w:style w:type="paragraph" w:styleId="Header">
    <w:name w:val="header"/>
    <w:basedOn w:val="Normal"/>
    <w:rsid w:val="00BF0340"/>
    <w:pPr>
      <w:tabs>
        <w:tab w:val="center" w:pos="4320"/>
        <w:tab w:val="right" w:pos="8640"/>
      </w:tabs>
    </w:pPr>
  </w:style>
  <w:style w:type="paragraph" w:styleId="Footer">
    <w:name w:val="footer"/>
    <w:basedOn w:val="Normal"/>
    <w:rsid w:val="00BF0340"/>
    <w:pPr>
      <w:tabs>
        <w:tab w:val="center" w:pos="4320"/>
        <w:tab w:val="right" w:pos="8640"/>
      </w:tabs>
    </w:pPr>
  </w:style>
  <w:style w:type="character" w:styleId="PageNumber">
    <w:name w:val="page number"/>
    <w:basedOn w:val="DefaultParagraphFont"/>
    <w:rsid w:val="00BF0340"/>
  </w:style>
  <w:style w:type="character" w:styleId="LineNumber">
    <w:name w:val="line number"/>
    <w:basedOn w:val="DefaultParagraphFont"/>
    <w:rsid w:val="00BF0340"/>
  </w:style>
  <w:style w:type="paragraph" w:styleId="BodyTextIndent">
    <w:name w:val="Body Text Indent"/>
    <w:basedOn w:val="Normal"/>
    <w:rsid w:val="00BF0340"/>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0114B2"/>
    <w:rPr>
      <w:rFonts w:ascii="Tahoma" w:hAnsi="Tahoma" w:cs="Tahoma"/>
      <w:sz w:val="16"/>
      <w:szCs w:val="16"/>
    </w:rPr>
  </w:style>
  <w:style w:type="character" w:customStyle="1" w:styleId="BalloonTextChar">
    <w:name w:val="Balloon Text Char"/>
    <w:basedOn w:val="DefaultParagraphFont"/>
    <w:link w:val="BalloonText"/>
    <w:rsid w:val="000114B2"/>
    <w:rPr>
      <w:rFonts w:ascii="Tahoma" w:hAnsi="Tahoma" w:cs="Tahoma"/>
      <w:sz w:val="16"/>
      <w:szCs w:val="16"/>
      <w:lang w:val="en-US" w:eastAsia="en-US"/>
    </w:rPr>
  </w:style>
  <w:style w:type="character" w:customStyle="1" w:styleId="Heading4Char">
    <w:name w:val="Heading 4 Char"/>
    <w:basedOn w:val="DefaultParagraphFont"/>
    <w:link w:val="Heading4"/>
    <w:semiHidden/>
    <w:rsid w:val="00F25A86"/>
    <w:rPr>
      <w:rFonts w:asciiTheme="majorHAnsi" w:eastAsiaTheme="majorEastAsia" w:hAnsiTheme="majorHAnsi" w:cstheme="majorBidi"/>
      <w:b/>
      <w:bCs/>
      <w:i/>
      <w:iCs/>
      <w:color w:val="4F81BD" w:themeColor="accent1"/>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 w:id="1555777045">
      <w:bodyDiv w:val="1"/>
      <w:marLeft w:val="0"/>
      <w:marRight w:val="0"/>
      <w:marTop w:val="0"/>
      <w:marBottom w:val="0"/>
      <w:divBdr>
        <w:top w:val="none" w:sz="0" w:space="0" w:color="auto"/>
        <w:left w:val="none" w:sz="0" w:space="0" w:color="auto"/>
        <w:bottom w:val="none" w:sz="0" w:space="0" w:color="auto"/>
        <w:right w:val="none" w:sz="0" w:space="0" w:color="auto"/>
      </w:divBdr>
    </w:div>
    <w:div w:id="1762138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ohn.cavaliere@saultcollege.ca"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5" ma:contentTypeDescription="Create a new document." ma:contentTypeScope="" ma:versionID="ba4cbd9f3b71c6ec89ad9447f564e7d6">
  <xsd:schema xmlns:xsd="http://www.w3.org/2001/XMLSchema" xmlns:xs="http://www.w3.org/2001/XMLSchema" xmlns:p="http://schemas.microsoft.com/office/2006/metadata/properties" xmlns:ns2="1fd735a5-0a24-48b3-a523-95ed4e324c87" xmlns:ns3="dac5fb6e-4720-4083-9520-d58eb6acbf07" targetNamespace="http://schemas.microsoft.com/office/2006/metadata/properties" ma:root="true" ma:fieldsID="3b36ae9037c4e50a457434461acccbb1" ns2:_="" ns3:_="">
    <xsd:import namespace="1fd735a5-0a24-48b3-a523-95ed4e324c87"/>
    <xsd:import namespace="dac5fb6e-4720-4083-9520-d58eb6acbf0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d735a5-0a24-48b3-a523-95ed4e324c8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c5fb6e-4720-4083-9520-d58eb6acbf0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F68FBF-4648-42B0-9825-CD666DED126A}"/>
</file>

<file path=customXml/itemProps2.xml><?xml version="1.0" encoding="utf-8"?>
<ds:datastoreItem xmlns:ds="http://schemas.openxmlformats.org/officeDocument/2006/customXml" ds:itemID="{2770757E-166F-4E8D-B64C-27CBFDDD7FF9}"/>
</file>

<file path=customXml/itemProps3.xml><?xml version="1.0" encoding="utf-8"?>
<ds:datastoreItem xmlns:ds="http://schemas.openxmlformats.org/officeDocument/2006/customXml" ds:itemID="{9DC328ED-9438-4022-AB44-46F736FA372E}"/>
</file>

<file path=docProps/app.xml><?xml version="1.0" encoding="utf-8"?>
<Properties xmlns="http://schemas.openxmlformats.org/officeDocument/2006/extended-properties" xmlns:vt="http://schemas.openxmlformats.org/officeDocument/2006/docPropsVTypes">
  <Template>Normal.dotm</Template>
  <TotalTime>1</TotalTime>
  <Pages>8</Pages>
  <Words>1621</Words>
  <Characters>9877</Characters>
  <Application>Microsoft Office Word</Application>
  <DocSecurity>0</DocSecurity>
  <Lines>82</Lines>
  <Paragraphs>22</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11476</CharactersWithSpaces>
  <SharedDoc>false</SharedDoc>
  <HLinks>
    <vt:vector size="6" baseType="variant">
      <vt:variant>
        <vt:i4>3211362</vt:i4>
      </vt:variant>
      <vt:variant>
        <vt:i4>0</vt:i4>
      </vt:variant>
      <vt:variant>
        <vt:i4>0</vt:i4>
      </vt:variant>
      <vt:variant>
        <vt:i4>5</vt:i4>
      </vt:variant>
      <vt:variant>
        <vt:lpwstr>https://my.saultcollege.ca/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Janice MacKay</cp:lastModifiedBy>
  <cp:revision>2</cp:revision>
  <cp:lastPrinted>2011-06-07T13:58:00Z</cp:lastPrinted>
  <dcterms:created xsi:type="dcterms:W3CDTF">2015-05-27T13:41:00Z</dcterms:created>
  <dcterms:modified xsi:type="dcterms:W3CDTF">2015-05-27T13:41:00Z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596800</vt:r8>
  </property>
</Properties>
</file>